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054" w:rsidRDefault="004A5054" w:rsidP="00671148">
      <w:pPr>
        <w:tabs>
          <w:tab w:val="left" w:pos="720"/>
        </w:tabs>
        <w:jc w:val="center"/>
        <w:rPr>
          <w:rFonts w:cs="Arial"/>
          <w:sz w:val="24"/>
        </w:rPr>
      </w:pPr>
    </w:p>
    <w:p w:rsidR="00671148" w:rsidRPr="007920B7" w:rsidRDefault="00671148" w:rsidP="00671148">
      <w:pPr>
        <w:tabs>
          <w:tab w:val="left" w:pos="720"/>
        </w:tabs>
        <w:jc w:val="center"/>
        <w:rPr>
          <w:rFonts w:cs="Arial"/>
          <w:b/>
          <w:sz w:val="24"/>
        </w:rPr>
      </w:pPr>
      <w:r w:rsidRPr="007920B7">
        <w:rPr>
          <w:rFonts w:cs="Arial"/>
          <w:sz w:val="24"/>
        </w:rPr>
        <w:t xml:space="preserve">Anexa nr. </w:t>
      </w:r>
      <w:r w:rsidR="002B496E">
        <w:rPr>
          <w:rFonts w:cs="Arial"/>
          <w:sz w:val="24"/>
        </w:rPr>
        <w:t>3</w:t>
      </w:r>
      <w:bookmarkStart w:id="0" w:name="_GoBack"/>
      <w:bookmarkEnd w:id="0"/>
      <w:r w:rsidR="002B496E" w:rsidRPr="007920B7">
        <w:rPr>
          <w:rFonts w:cs="Arial"/>
          <w:sz w:val="24"/>
        </w:rPr>
        <w:t xml:space="preserve"> </w:t>
      </w:r>
      <w:r w:rsidR="00B23362" w:rsidRPr="00B23362">
        <w:rPr>
          <w:rFonts w:cs="Arial"/>
          <w:sz w:val="24"/>
        </w:rPr>
        <w:t>la Protocolul nr. STS</w:t>
      </w:r>
      <w:r w:rsidR="00B23362" w:rsidRPr="00B23362">
        <w:rPr>
          <w:rFonts w:cs="Arial"/>
          <w:sz w:val="24"/>
          <w:lang w:val="en-US" w:eastAsia="en-US"/>
        </w:rPr>
        <w:t>_____/_____</w:t>
      </w:r>
      <w:r w:rsidR="00B23362" w:rsidRPr="00B23362">
        <w:rPr>
          <w:rFonts w:cs="Arial"/>
          <w:sz w:val="24"/>
        </w:rPr>
        <w:t>20</w:t>
      </w:r>
      <w:r w:rsidR="00DF6F1F">
        <w:rPr>
          <w:rFonts w:cs="Arial"/>
          <w:sz w:val="24"/>
        </w:rPr>
        <w:t>2</w:t>
      </w:r>
      <w:r w:rsidR="00814DFB">
        <w:rPr>
          <w:rFonts w:cs="Arial"/>
          <w:sz w:val="24"/>
        </w:rPr>
        <w:t>1</w:t>
      </w:r>
      <w:r w:rsidR="00B23362" w:rsidRPr="00B23362">
        <w:rPr>
          <w:rFonts w:cs="Arial"/>
          <w:sz w:val="24"/>
        </w:rPr>
        <w:t xml:space="preserve">, nr. </w:t>
      </w:r>
      <w:r w:rsidR="007C7585">
        <w:rPr>
          <w:rFonts w:cs="Arial"/>
          <w:sz w:val="24"/>
        </w:rPr>
        <w:t>CJ ARGEȘ</w:t>
      </w:r>
      <w:r w:rsidR="007C7585" w:rsidRPr="00B23362">
        <w:rPr>
          <w:rFonts w:cs="Arial"/>
          <w:sz w:val="24"/>
          <w:lang w:val="en-US" w:eastAsia="en-US"/>
        </w:rPr>
        <w:t xml:space="preserve"> </w:t>
      </w:r>
      <w:r w:rsidR="00B23362" w:rsidRPr="00B23362">
        <w:rPr>
          <w:rFonts w:cs="Arial"/>
          <w:sz w:val="24"/>
          <w:lang w:val="en-US" w:eastAsia="en-US"/>
        </w:rPr>
        <w:t>_____/_____</w:t>
      </w:r>
      <w:r w:rsidR="00B23362" w:rsidRPr="00B23362">
        <w:rPr>
          <w:rFonts w:cs="Arial"/>
          <w:sz w:val="24"/>
        </w:rPr>
        <w:t>20</w:t>
      </w:r>
      <w:r w:rsidR="00DF6F1F">
        <w:rPr>
          <w:rFonts w:cs="Arial"/>
          <w:sz w:val="24"/>
        </w:rPr>
        <w:t>2</w:t>
      </w:r>
      <w:r w:rsidR="00814DFB">
        <w:rPr>
          <w:rFonts w:cs="Arial"/>
          <w:sz w:val="24"/>
        </w:rPr>
        <w:t>1</w:t>
      </w:r>
    </w:p>
    <w:p w:rsidR="00556520" w:rsidRPr="00FD14CB" w:rsidRDefault="00556520" w:rsidP="00556520">
      <w:pPr>
        <w:jc w:val="right"/>
        <w:rPr>
          <w:rFonts w:cs="Arial"/>
          <w:sz w:val="24"/>
        </w:rPr>
      </w:pPr>
    </w:p>
    <w:p w:rsidR="00FD14CB" w:rsidRPr="00FD14CB" w:rsidRDefault="00FD14CB" w:rsidP="00556520">
      <w:pPr>
        <w:jc w:val="right"/>
        <w:rPr>
          <w:rFonts w:cs="Arial"/>
          <w:sz w:val="24"/>
        </w:rPr>
      </w:pPr>
    </w:p>
    <w:p w:rsidR="00000143" w:rsidRPr="00FD14CB" w:rsidRDefault="00000143" w:rsidP="00556520">
      <w:pPr>
        <w:pStyle w:val="Title"/>
        <w:jc w:val="right"/>
        <w:rPr>
          <w:rFonts w:ascii="Arial" w:hAnsi="Arial" w:cs="Arial"/>
          <w:b w:val="0"/>
          <w:szCs w:val="24"/>
          <w:lang w:val="pt-BR"/>
        </w:rPr>
      </w:pPr>
    </w:p>
    <w:p w:rsidR="00B23362" w:rsidRDefault="001C45F4" w:rsidP="00823DD4">
      <w:pPr>
        <w:jc w:val="center"/>
        <w:rPr>
          <w:rFonts w:cs="Arial"/>
          <w:b/>
          <w:sz w:val="24"/>
        </w:rPr>
      </w:pPr>
      <w:r w:rsidRPr="00823DD4">
        <w:rPr>
          <w:rFonts w:cs="Arial"/>
          <w:b/>
          <w:sz w:val="24"/>
          <w:lang w:val="pt-BR"/>
        </w:rPr>
        <w:t>SERVICII DE G</w:t>
      </w:r>
      <w:r w:rsidRPr="00823DD4">
        <w:rPr>
          <w:rFonts w:cs="Arial"/>
          <w:b/>
          <w:sz w:val="24"/>
        </w:rPr>
        <w:t xml:space="preserve">ĂZDUIRE DE APLICAŢII </w:t>
      </w:r>
    </w:p>
    <w:p w:rsidR="00823DD4" w:rsidRDefault="001C45F4" w:rsidP="00823DD4">
      <w:pPr>
        <w:jc w:val="center"/>
        <w:rPr>
          <w:rFonts w:cs="Arial"/>
          <w:b/>
          <w:sz w:val="24"/>
        </w:rPr>
      </w:pPr>
      <w:r w:rsidRPr="00823DD4">
        <w:rPr>
          <w:rFonts w:cs="Arial"/>
          <w:b/>
          <w:sz w:val="24"/>
        </w:rPr>
        <w:t>PE PLATFORMA DE VIRTUALIZARE A STS</w:t>
      </w:r>
    </w:p>
    <w:p w:rsidR="00FD14CB" w:rsidRPr="00823DD4" w:rsidRDefault="00FD14CB" w:rsidP="00823DD4">
      <w:pPr>
        <w:jc w:val="center"/>
        <w:rPr>
          <w:rFonts w:cs="Arial"/>
          <w:b/>
          <w:sz w:val="24"/>
        </w:rPr>
      </w:pPr>
    </w:p>
    <w:p w:rsidR="00823DD4" w:rsidRPr="00823DD4" w:rsidRDefault="00823DD4" w:rsidP="00823DD4">
      <w:pPr>
        <w:jc w:val="both"/>
        <w:rPr>
          <w:rFonts w:cs="Arial"/>
          <w:sz w:val="24"/>
          <w:lang w:val="pt-BR"/>
        </w:rPr>
      </w:pPr>
    </w:p>
    <w:p w:rsidR="00903A2D" w:rsidRPr="000A3855" w:rsidRDefault="00903A2D" w:rsidP="00903A2D">
      <w:pPr>
        <w:pStyle w:val="BodyText"/>
        <w:ind w:firstLine="284"/>
        <w:jc w:val="both"/>
        <w:rPr>
          <w:rFonts w:cs="Arial"/>
          <w:sz w:val="24"/>
        </w:rPr>
      </w:pPr>
      <w:r w:rsidRPr="007B2FD0">
        <w:rPr>
          <w:rFonts w:cs="Arial"/>
          <w:b/>
          <w:sz w:val="24"/>
        </w:rPr>
        <w:t>Art. 1</w:t>
      </w:r>
      <w:r w:rsidRPr="000A3855">
        <w:rPr>
          <w:rFonts w:cs="Arial"/>
          <w:sz w:val="24"/>
        </w:rPr>
        <w:t xml:space="preserve"> </w:t>
      </w:r>
      <w:r w:rsidRPr="000A3855">
        <w:rPr>
          <w:rStyle w:val="HTMLTypewriter"/>
          <w:rFonts w:ascii="Arial" w:hAnsi="Arial" w:cs="Arial"/>
          <w:sz w:val="24"/>
        </w:rPr>
        <w:t xml:space="preserve">Serviciul de Telecomunicaţii Speciale </w:t>
      </w:r>
      <w:r w:rsidRPr="000A3855">
        <w:rPr>
          <w:rFonts w:cs="Arial"/>
          <w:sz w:val="24"/>
        </w:rPr>
        <w:t>permite Beneficiarului configurarea sistemului de operare al maşinii virtuale pe platforma de virtualizare a STS, conform  nevoilor Beneficiarului, fără însă a perturba activitatea desfăşurată de STS sau de alţi beneficiari ai STS.</w:t>
      </w:r>
    </w:p>
    <w:p w:rsidR="00903A2D" w:rsidRPr="000A3855" w:rsidRDefault="00903A2D" w:rsidP="00903A2D">
      <w:pPr>
        <w:pStyle w:val="BodyText"/>
        <w:ind w:firstLine="284"/>
        <w:jc w:val="both"/>
        <w:rPr>
          <w:rFonts w:cs="Arial"/>
          <w:sz w:val="24"/>
        </w:rPr>
      </w:pPr>
      <w:r w:rsidRPr="007B2FD0">
        <w:rPr>
          <w:rFonts w:cs="Arial"/>
          <w:b/>
          <w:sz w:val="24"/>
        </w:rPr>
        <w:t>Art. 2</w:t>
      </w:r>
      <w:r w:rsidRPr="000A3855">
        <w:rPr>
          <w:rFonts w:cs="Arial"/>
          <w:sz w:val="24"/>
        </w:rPr>
        <w:t xml:space="preserve"> </w:t>
      </w:r>
      <w:r w:rsidR="00D06D27" w:rsidRPr="000A3855">
        <w:rPr>
          <w:rStyle w:val="HTMLTypewriter"/>
          <w:rFonts w:ascii="Arial" w:hAnsi="Arial" w:cs="Arial"/>
          <w:sz w:val="24"/>
        </w:rPr>
        <w:t xml:space="preserve">Serviciul de Telecomunicaţii Speciale </w:t>
      </w:r>
      <w:r w:rsidR="00D06D27" w:rsidRPr="000A3855">
        <w:rPr>
          <w:rFonts w:cs="Arial"/>
          <w:sz w:val="24"/>
        </w:rPr>
        <w:t>permite accesul la echipamentele, sistemele şi aplicaţiile Beneficiarului găzduite în centrul său de date, respectiv la sistemele de operare instala</w:t>
      </w:r>
      <w:r w:rsidR="00D06D27">
        <w:rPr>
          <w:rFonts w:cs="Arial"/>
          <w:sz w:val="24"/>
        </w:rPr>
        <w:t>t</w:t>
      </w:r>
      <w:r w:rsidR="00D06D27" w:rsidRPr="000A3855">
        <w:rPr>
          <w:rFonts w:cs="Arial"/>
          <w:sz w:val="24"/>
        </w:rPr>
        <w:t>e în mașinile virtuale create pe platforma de virtualizare a STS, local sau de la distanță.</w:t>
      </w:r>
      <w:r w:rsidR="00D06D27">
        <w:rPr>
          <w:rFonts w:cs="Arial"/>
          <w:sz w:val="24"/>
        </w:rPr>
        <w:t xml:space="preserve"> Pentru accesul la distanță, se vor preciza datele de identificare ale persoanelor precum și perioada de timp bine determinată pentru acordarea accesului. După expirarea perioadei de timp, accesul la distanță va fi restricționat dacă nu există o solicitare explicită de prelungire din partea Beneficiarului</w:t>
      </w:r>
      <w:r w:rsidRPr="000A3855">
        <w:rPr>
          <w:rFonts w:cs="Arial"/>
          <w:sz w:val="24"/>
        </w:rPr>
        <w:t>.</w:t>
      </w:r>
    </w:p>
    <w:p w:rsidR="00903A2D" w:rsidRPr="000A3855" w:rsidRDefault="00903A2D" w:rsidP="00903A2D">
      <w:pPr>
        <w:tabs>
          <w:tab w:val="left" w:pos="0"/>
          <w:tab w:val="left" w:pos="180"/>
          <w:tab w:val="left" w:pos="540"/>
        </w:tabs>
        <w:ind w:firstLine="284"/>
        <w:jc w:val="both"/>
        <w:rPr>
          <w:rFonts w:cs="Arial"/>
          <w:sz w:val="24"/>
        </w:rPr>
      </w:pPr>
      <w:r w:rsidRPr="007B2FD0">
        <w:rPr>
          <w:rFonts w:cs="Arial"/>
          <w:b/>
          <w:sz w:val="24"/>
        </w:rPr>
        <w:t>Art. 3</w:t>
      </w:r>
      <w:r w:rsidRPr="000A3855">
        <w:rPr>
          <w:rFonts w:cs="Arial"/>
          <w:sz w:val="24"/>
        </w:rPr>
        <w:t xml:space="preserve"> </w:t>
      </w:r>
      <w:r w:rsidRPr="000A3855">
        <w:rPr>
          <w:rStyle w:val="HTMLTypewriter"/>
          <w:rFonts w:ascii="Arial" w:hAnsi="Arial" w:cs="Arial"/>
          <w:sz w:val="24"/>
        </w:rPr>
        <w:t xml:space="preserve">Serviciul de Telecomunicaţii Speciale </w:t>
      </w:r>
      <w:r w:rsidRPr="000A3855">
        <w:rPr>
          <w:rFonts w:cs="Arial"/>
          <w:sz w:val="24"/>
        </w:rPr>
        <w:t xml:space="preserve">asigură resursele minime necesare Beneficiarului, pe platforma sa de vizualizare, în limita resurselor proprii deţinute (CPU, memorie, capacitate de stocare). Crearea şi configurarea maşinilor virtuale este realizată de către STS. </w:t>
      </w:r>
    </w:p>
    <w:p w:rsidR="00903A2D" w:rsidRPr="000A3855" w:rsidRDefault="00903A2D" w:rsidP="00903A2D">
      <w:pPr>
        <w:tabs>
          <w:tab w:val="left" w:pos="360"/>
          <w:tab w:val="left" w:pos="540"/>
        </w:tabs>
        <w:ind w:firstLine="284"/>
        <w:jc w:val="both"/>
        <w:rPr>
          <w:rFonts w:cs="Arial"/>
          <w:sz w:val="24"/>
        </w:rPr>
      </w:pPr>
      <w:r w:rsidRPr="007B2FD0">
        <w:rPr>
          <w:rFonts w:cs="Arial"/>
          <w:b/>
          <w:sz w:val="24"/>
        </w:rPr>
        <w:t>Art.</w:t>
      </w:r>
      <w:r>
        <w:rPr>
          <w:rFonts w:cs="Arial"/>
          <w:b/>
          <w:sz w:val="24"/>
        </w:rPr>
        <w:t xml:space="preserve"> </w:t>
      </w:r>
      <w:r w:rsidRPr="007B2FD0">
        <w:rPr>
          <w:rFonts w:cs="Arial"/>
          <w:b/>
          <w:sz w:val="24"/>
        </w:rPr>
        <w:t>4</w:t>
      </w:r>
      <w:r w:rsidRPr="000A3855">
        <w:rPr>
          <w:rFonts w:cs="Arial"/>
          <w:sz w:val="24"/>
        </w:rPr>
        <w:t xml:space="preserve"> </w:t>
      </w:r>
      <w:r w:rsidRPr="000A3855">
        <w:rPr>
          <w:rStyle w:val="HTMLTypewriter"/>
          <w:rFonts w:ascii="Arial" w:hAnsi="Arial" w:cs="Arial"/>
          <w:sz w:val="24"/>
        </w:rPr>
        <w:t xml:space="preserve">Serviciul de Telecomunicaţii Speciale </w:t>
      </w:r>
      <w:r w:rsidRPr="000A3855">
        <w:rPr>
          <w:rFonts w:cs="Arial"/>
          <w:sz w:val="24"/>
        </w:rPr>
        <w:t xml:space="preserve"> asigură integritatea şi funcţionalitatea echipamentelor proprii implicate în asigurarea serviciilor ce fac obiectul prezentei anexe.</w:t>
      </w:r>
    </w:p>
    <w:p w:rsidR="00903A2D" w:rsidRPr="000A3855" w:rsidRDefault="00903A2D" w:rsidP="00903A2D">
      <w:pPr>
        <w:pStyle w:val="BodyText"/>
        <w:ind w:firstLine="284"/>
        <w:jc w:val="both"/>
        <w:rPr>
          <w:rFonts w:cs="Arial"/>
          <w:sz w:val="24"/>
        </w:rPr>
      </w:pPr>
      <w:r w:rsidRPr="007B2FD0">
        <w:rPr>
          <w:rFonts w:cs="Arial"/>
          <w:b/>
          <w:sz w:val="24"/>
        </w:rPr>
        <w:t>Art. 5</w:t>
      </w:r>
      <w:r w:rsidRPr="000A3855">
        <w:rPr>
          <w:rFonts w:cs="Arial"/>
          <w:sz w:val="24"/>
        </w:rPr>
        <w:t xml:space="preserve"> Sistemul de operare este specificat de beneficiar şi instalat de către </w:t>
      </w:r>
      <w:r w:rsidRPr="000A3855">
        <w:rPr>
          <w:sz w:val="24"/>
        </w:rPr>
        <w:t>Serviciul de Telecomunicaţii Speciale</w:t>
      </w:r>
      <w:r w:rsidRPr="000A3855">
        <w:rPr>
          <w:rFonts w:cs="Arial"/>
          <w:sz w:val="24"/>
        </w:rPr>
        <w:t>. Beneficiarul administrează maşinile virtuale proprii, iar STS pune la dispoziţia Beneficiarului platforma sa de virtualizare.</w:t>
      </w:r>
    </w:p>
    <w:p w:rsidR="00903A2D" w:rsidRPr="000A3855" w:rsidRDefault="00903A2D" w:rsidP="00903A2D">
      <w:pPr>
        <w:pStyle w:val="BodyText"/>
        <w:ind w:firstLine="284"/>
        <w:jc w:val="both"/>
        <w:rPr>
          <w:rFonts w:cs="Arial"/>
          <w:sz w:val="24"/>
        </w:rPr>
      </w:pPr>
      <w:r w:rsidRPr="007B2FD0">
        <w:rPr>
          <w:rFonts w:cs="Arial"/>
          <w:b/>
          <w:sz w:val="24"/>
        </w:rPr>
        <w:t>Art. 6</w:t>
      </w:r>
      <w:r w:rsidRPr="000A3855">
        <w:rPr>
          <w:rFonts w:cs="Arial"/>
          <w:sz w:val="24"/>
        </w:rPr>
        <w:t xml:space="preserve"> Beneficiarul administrează de la distanţă maşinile virtuale proprii, răspunzând în totalitate de siguranţa operaţiunilor efectuate.</w:t>
      </w:r>
    </w:p>
    <w:p w:rsidR="00903A2D" w:rsidRPr="00DB700F" w:rsidRDefault="00903A2D" w:rsidP="00903A2D">
      <w:pPr>
        <w:pStyle w:val="BodyText"/>
        <w:ind w:firstLine="284"/>
        <w:jc w:val="both"/>
        <w:rPr>
          <w:rFonts w:cs="Arial"/>
          <w:sz w:val="24"/>
        </w:rPr>
      </w:pPr>
      <w:r w:rsidRPr="007B2FD0">
        <w:rPr>
          <w:rFonts w:cs="Arial"/>
          <w:b/>
          <w:sz w:val="24"/>
        </w:rPr>
        <w:t>Art. 7</w:t>
      </w:r>
      <w:r w:rsidRPr="00DB700F">
        <w:rPr>
          <w:rFonts w:cs="Arial"/>
          <w:sz w:val="24"/>
        </w:rPr>
        <w:t xml:space="preserve"> La solicitarea Beneficiarului, STS asigură, în limita resurselor proprii, asistență tehnică pentru administrarea sistemelor de operare, a aplicațiilor și a bazelor de date din mașinile virtuale găzduite. </w:t>
      </w:r>
    </w:p>
    <w:p w:rsidR="00903A2D" w:rsidRPr="00DB700F" w:rsidRDefault="00903A2D" w:rsidP="00903A2D">
      <w:pPr>
        <w:pStyle w:val="BodyText"/>
        <w:ind w:firstLine="284"/>
        <w:jc w:val="both"/>
        <w:rPr>
          <w:rFonts w:cs="Arial"/>
          <w:sz w:val="24"/>
        </w:rPr>
      </w:pPr>
      <w:r w:rsidRPr="007B2FD0">
        <w:rPr>
          <w:rFonts w:cs="Arial"/>
          <w:b/>
          <w:sz w:val="24"/>
        </w:rPr>
        <w:t>Art. 8</w:t>
      </w:r>
      <w:r w:rsidRPr="00DB700F">
        <w:rPr>
          <w:rFonts w:cs="Arial"/>
          <w:sz w:val="24"/>
        </w:rPr>
        <w:t xml:space="preserve"> Beneficiarul furnizează licențele </w:t>
      </w:r>
      <w:r>
        <w:rPr>
          <w:rFonts w:cs="Arial"/>
          <w:sz w:val="24"/>
        </w:rPr>
        <w:t>necesare</w:t>
      </w:r>
      <w:r w:rsidRPr="00DB700F">
        <w:rPr>
          <w:rFonts w:cs="Arial"/>
          <w:sz w:val="24"/>
        </w:rPr>
        <w:t xml:space="preserve"> pentru sistemele de operare și aplicațiile software instalate în mașinile virtuale.</w:t>
      </w:r>
    </w:p>
    <w:p w:rsidR="002728AE" w:rsidRDefault="00903A2D" w:rsidP="00903A2D">
      <w:pPr>
        <w:pStyle w:val="BodyText"/>
        <w:spacing w:before="60" w:after="0"/>
        <w:ind w:firstLine="284"/>
        <w:jc w:val="both"/>
        <w:rPr>
          <w:rFonts w:cs="Arial"/>
          <w:sz w:val="24"/>
        </w:rPr>
      </w:pPr>
      <w:r w:rsidRPr="007B2FD0">
        <w:rPr>
          <w:rFonts w:cs="Arial"/>
          <w:b/>
          <w:sz w:val="24"/>
        </w:rPr>
        <w:t>Art. 9</w:t>
      </w:r>
      <w:r w:rsidRPr="00DB700F">
        <w:rPr>
          <w:rFonts w:cs="Arial"/>
          <w:sz w:val="24"/>
        </w:rPr>
        <w:t xml:space="preserve"> Achiziționarea suportului tehnic comercial din partea producătorului sistemelor de operare, aplicațiilor și bazelor de date din mașinile virtuale găzduite este în sarcina Beneficiarului.</w:t>
      </w:r>
    </w:p>
    <w:p w:rsidR="00D06D27" w:rsidRDefault="00D06D27" w:rsidP="00D06D27">
      <w:pPr>
        <w:spacing w:before="60" w:after="60"/>
        <w:ind w:firstLine="288"/>
        <w:jc w:val="both"/>
        <w:rPr>
          <w:rFonts w:cs="Arial"/>
          <w:sz w:val="24"/>
        </w:rPr>
      </w:pPr>
      <w:r>
        <w:rPr>
          <w:rFonts w:cs="Arial"/>
          <w:b/>
          <w:sz w:val="24"/>
        </w:rPr>
        <w:t>Art.</w:t>
      </w:r>
      <w:r w:rsidR="00AD3A75">
        <w:rPr>
          <w:rFonts w:cs="Arial"/>
          <w:b/>
          <w:sz w:val="24"/>
        </w:rPr>
        <w:t xml:space="preserve"> </w:t>
      </w:r>
      <w:r>
        <w:rPr>
          <w:rFonts w:cs="Arial"/>
          <w:b/>
          <w:sz w:val="24"/>
        </w:rPr>
        <w:t xml:space="preserve">10 </w:t>
      </w:r>
      <w:r w:rsidRPr="0035725B">
        <w:rPr>
          <w:rFonts w:cs="Arial"/>
          <w:sz w:val="24"/>
        </w:rPr>
        <w:t>Pentru serviciile de găzduire</w:t>
      </w:r>
      <w:r>
        <w:rPr>
          <w:rFonts w:cs="Arial"/>
          <w:sz w:val="24"/>
        </w:rPr>
        <w:t xml:space="preserve"> de mașini virtuale</w:t>
      </w:r>
      <w:r w:rsidRPr="0035725B">
        <w:rPr>
          <w:rFonts w:cs="Arial"/>
          <w:sz w:val="24"/>
        </w:rPr>
        <w:t>, instalarea și configurarea se consideră încheiate și serviciul se consideră funcțional în momentul în care Beneficiarul a acceptat serviciul pus în funcțiune; pârțile stabilesc de comun acord termenele de punere în funcțiune a serviciilor, în funcție de natura și de dificultatea implementării acestora.</w:t>
      </w:r>
      <w:r w:rsidRPr="007E466E">
        <w:rPr>
          <w:rFonts w:cs="Arial"/>
          <w:sz w:val="24"/>
        </w:rPr>
        <w:t xml:space="preserve"> </w:t>
      </w:r>
      <w:r>
        <w:rPr>
          <w:rFonts w:cs="Arial"/>
          <w:sz w:val="24"/>
        </w:rPr>
        <w:t>S</w:t>
      </w:r>
      <w:r w:rsidRPr="0035725B">
        <w:rPr>
          <w:rFonts w:cs="Arial"/>
          <w:sz w:val="24"/>
        </w:rPr>
        <w:t>erviciile de găzduire</w:t>
      </w:r>
      <w:r>
        <w:rPr>
          <w:rFonts w:cs="Arial"/>
          <w:sz w:val="24"/>
        </w:rPr>
        <w:t xml:space="preserve"> de mașini virtuale</w:t>
      </w:r>
      <w:r w:rsidRPr="007E466E">
        <w:rPr>
          <w:rFonts w:cs="Arial"/>
          <w:sz w:val="24"/>
        </w:rPr>
        <w:t xml:space="preserve"> </w:t>
      </w:r>
      <w:r w:rsidRPr="0035725B">
        <w:rPr>
          <w:rFonts w:cs="Arial"/>
          <w:sz w:val="24"/>
        </w:rPr>
        <w:t>se consideră acceptate de către Beneficiar dacă acesta nu trimite o notificare scrisă în termen de 3 zile lucrătoare de la data instalării și configurării serviciilor.</w:t>
      </w:r>
    </w:p>
    <w:p w:rsidR="00D06D27" w:rsidRDefault="00D06D27" w:rsidP="00D06D27">
      <w:pPr>
        <w:pStyle w:val="BodyText"/>
        <w:spacing w:before="60" w:after="0"/>
        <w:ind w:firstLine="284"/>
        <w:jc w:val="both"/>
        <w:rPr>
          <w:rFonts w:cs="Arial"/>
          <w:sz w:val="24"/>
        </w:rPr>
      </w:pPr>
      <w:r>
        <w:rPr>
          <w:rFonts w:cs="Arial"/>
          <w:b/>
          <w:sz w:val="24"/>
        </w:rPr>
        <w:lastRenderedPageBreak/>
        <w:t>Art.</w:t>
      </w:r>
      <w:r w:rsidR="00AD3A75">
        <w:rPr>
          <w:rFonts w:cs="Arial"/>
          <w:b/>
          <w:sz w:val="24"/>
        </w:rPr>
        <w:t xml:space="preserve"> </w:t>
      </w:r>
      <w:r>
        <w:rPr>
          <w:rFonts w:cs="Arial"/>
          <w:b/>
          <w:sz w:val="24"/>
        </w:rPr>
        <w:t xml:space="preserve">11 </w:t>
      </w:r>
      <w:r w:rsidRPr="0035725B">
        <w:rPr>
          <w:rFonts w:cs="Arial"/>
          <w:sz w:val="24"/>
        </w:rPr>
        <w:t>STS nu este responsabil pentru nicio întrerupere a funcți</w:t>
      </w:r>
      <w:r>
        <w:rPr>
          <w:rFonts w:cs="Arial"/>
          <w:sz w:val="24"/>
        </w:rPr>
        <w:t>onării serviciilor de găzduire</w:t>
      </w:r>
      <w:r w:rsidRPr="0035725B">
        <w:rPr>
          <w:rFonts w:cs="Arial"/>
          <w:sz w:val="24"/>
        </w:rPr>
        <w:t xml:space="preserve"> rezultată din cauze care exced controlului STS și nici pentru pagubele pe care Beneficiarul le-ar putea suferi din aceste cauze</w:t>
      </w:r>
      <w:r w:rsidRPr="00DB700F">
        <w:rPr>
          <w:rFonts w:cs="Arial"/>
          <w:sz w:val="24"/>
        </w:rPr>
        <w:t>.</w:t>
      </w:r>
    </w:p>
    <w:p w:rsidR="00D06D27" w:rsidRPr="00DB700F" w:rsidRDefault="00D06D27" w:rsidP="00D06D27">
      <w:pPr>
        <w:pStyle w:val="BodyText"/>
        <w:spacing w:before="60" w:after="0"/>
        <w:ind w:firstLine="284"/>
        <w:jc w:val="both"/>
        <w:rPr>
          <w:rFonts w:cs="Arial"/>
          <w:sz w:val="24"/>
        </w:rPr>
      </w:pPr>
      <w:r>
        <w:rPr>
          <w:rFonts w:cs="Arial"/>
          <w:b/>
          <w:sz w:val="24"/>
        </w:rPr>
        <w:t>Art.</w:t>
      </w:r>
      <w:r w:rsidR="00AD3A75">
        <w:rPr>
          <w:rFonts w:cs="Arial"/>
          <w:b/>
          <w:sz w:val="24"/>
        </w:rPr>
        <w:t xml:space="preserve"> </w:t>
      </w:r>
      <w:r>
        <w:rPr>
          <w:rFonts w:cs="Arial"/>
          <w:b/>
          <w:sz w:val="24"/>
        </w:rPr>
        <w:t xml:space="preserve">12 </w:t>
      </w:r>
      <w:r w:rsidRPr="0035725B">
        <w:rPr>
          <w:rFonts w:cs="Arial"/>
          <w:sz w:val="24"/>
        </w:rPr>
        <w:t xml:space="preserve">STS nu este responsabil pentru incidentele și evenimentele de securitate produse asupra </w:t>
      </w:r>
      <w:r>
        <w:rPr>
          <w:rFonts w:cs="Arial"/>
          <w:sz w:val="24"/>
        </w:rPr>
        <w:t>mașinilor virtuale</w:t>
      </w:r>
      <w:r w:rsidRPr="0035725B">
        <w:rPr>
          <w:rFonts w:cs="Arial"/>
          <w:sz w:val="24"/>
        </w:rPr>
        <w:t xml:space="preserve"> al</w:t>
      </w:r>
      <w:r>
        <w:rPr>
          <w:rFonts w:cs="Arial"/>
          <w:sz w:val="24"/>
        </w:rPr>
        <w:t>e</w:t>
      </w:r>
      <w:r w:rsidRPr="0035725B">
        <w:rPr>
          <w:rFonts w:cs="Arial"/>
          <w:sz w:val="24"/>
        </w:rPr>
        <w:t xml:space="preserve"> Beneficiarului din cauze datorate Beneficiarului și/sau pentru alterarea conținutului</w:t>
      </w:r>
      <w:r>
        <w:rPr>
          <w:rFonts w:cs="Arial"/>
          <w:sz w:val="24"/>
        </w:rPr>
        <w:t>/serviciilor furnizate de mașinile virtuale</w:t>
      </w:r>
      <w:r w:rsidRPr="00DB700F">
        <w:rPr>
          <w:rFonts w:cs="Arial"/>
          <w:sz w:val="24"/>
        </w:rPr>
        <w:t>.</w:t>
      </w:r>
    </w:p>
    <w:p w:rsidR="00D06D27" w:rsidRDefault="00D06D27" w:rsidP="00D06D27">
      <w:pPr>
        <w:pStyle w:val="BodyText"/>
        <w:spacing w:before="60" w:after="0"/>
        <w:ind w:firstLine="284"/>
        <w:jc w:val="both"/>
        <w:rPr>
          <w:rFonts w:cs="Arial"/>
          <w:b/>
          <w:sz w:val="24"/>
        </w:rPr>
      </w:pPr>
      <w:r>
        <w:rPr>
          <w:rFonts w:cs="Arial"/>
          <w:b/>
          <w:sz w:val="24"/>
        </w:rPr>
        <w:t>Art.</w:t>
      </w:r>
      <w:r w:rsidR="00AD3A75">
        <w:rPr>
          <w:rFonts w:cs="Arial"/>
          <w:b/>
          <w:sz w:val="24"/>
        </w:rPr>
        <w:t xml:space="preserve"> </w:t>
      </w:r>
      <w:r>
        <w:rPr>
          <w:rFonts w:cs="Arial"/>
          <w:b/>
          <w:sz w:val="24"/>
        </w:rPr>
        <w:t xml:space="preserve">13 </w:t>
      </w:r>
      <w:r w:rsidRPr="00AC6DE8">
        <w:rPr>
          <w:rFonts w:cs="Arial"/>
          <w:sz w:val="24"/>
        </w:rPr>
        <w:t>(1)</w:t>
      </w:r>
      <w:r>
        <w:rPr>
          <w:rFonts w:cs="Arial"/>
          <w:sz w:val="24"/>
        </w:rPr>
        <w:t xml:space="preserve"> </w:t>
      </w:r>
      <w:r w:rsidRPr="00E67912">
        <w:rPr>
          <w:rFonts w:cs="Arial"/>
          <w:sz w:val="24"/>
        </w:rPr>
        <w:t xml:space="preserve">STS are obligația de a găzdui </w:t>
      </w:r>
      <w:r>
        <w:rPr>
          <w:rFonts w:cs="Arial"/>
          <w:sz w:val="24"/>
        </w:rPr>
        <w:t>mașinile virtuale</w:t>
      </w:r>
      <w:r w:rsidRPr="00E67912">
        <w:rPr>
          <w:rFonts w:cs="Arial"/>
          <w:sz w:val="24"/>
        </w:rPr>
        <w:t xml:space="preserve"> doar în limita posibilităților și resurselor tehnice deținute și numai dacă Beneficiarul respectă condițiile tehnice impuse de STS și doar după efectuarea de către specialiștii STS a unei analize de risc privind vulnerabilitățile de securitate ale </w:t>
      </w:r>
      <w:r>
        <w:rPr>
          <w:rFonts w:cs="Arial"/>
          <w:sz w:val="24"/>
        </w:rPr>
        <w:t>mașinilor virtuale</w:t>
      </w:r>
      <w:r w:rsidRPr="00E67912">
        <w:rPr>
          <w:rFonts w:cs="Arial"/>
          <w:sz w:val="24"/>
        </w:rPr>
        <w:t xml:space="preserve"> ce urmează a fi </w:t>
      </w:r>
      <w:r>
        <w:rPr>
          <w:rFonts w:cs="Arial"/>
          <w:sz w:val="24"/>
        </w:rPr>
        <w:t>găzduite;</w:t>
      </w:r>
    </w:p>
    <w:p w:rsidR="00D06D27" w:rsidRDefault="00D06D27" w:rsidP="00D06D27">
      <w:pPr>
        <w:pStyle w:val="BodyText"/>
        <w:spacing w:before="60" w:after="0"/>
        <w:ind w:firstLine="284"/>
        <w:jc w:val="both"/>
        <w:rPr>
          <w:rFonts w:cs="Arial"/>
          <w:sz w:val="24"/>
        </w:rPr>
      </w:pPr>
      <w:r w:rsidRPr="00AC6DE8">
        <w:rPr>
          <w:rFonts w:cs="Arial"/>
          <w:sz w:val="24"/>
        </w:rPr>
        <w:t>(2)</w:t>
      </w:r>
      <w:r>
        <w:rPr>
          <w:rFonts w:cs="Arial"/>
          <w:sz w:val="24"/>
        </w:rPr>
        <w:t xml:space="preserve"> </w:t>
      </w:r>
      <w:r w:rsidRPr="00E67912">
        <w:rPr>
          <w:rFonts w:cs="Arial"/>
          <w:sz w:val="24"/>
        </w:rPr>
        <w:t>În cazul identificării unor riscuri de securitate</w:t>
      </w:r>
      <w:r>
        <w:rPr>
          <w:rFonts w:cs="Arial"/>
          <w:sz w:val="24"/>
        </w:rPr>
        <w:t xml:space="preserve"> la nivelul mașinii virtuale găzduite</w:t>
      </w:r>
      <w:r w:rsidRPr="00E67912">
        <w:rPr>
          <w:rFonts w:cs="Arial"/>
          <w:sz w:val="24"/>
        </w:rPr>
        <w:t>, Beneficiarul</w:t>
      </w:r>
      <w:r>
        <w:rPr>
          <w:rFonts w:cs="Arial"/>
          <w:sz w:val="24"/>
        </w:rPr>
        <w:t xml:space="preserve"> are</w:t>
      </w:r>
      <w:r w:rsidRPr="00E67912">
        <w:rPr>
          <w:rFonts w:cs="Arial"/>
          <w:sz w:val="24"/>
        </w:rPr>
        <w:t xml:space="preserve"> obligația de a remedia</w:t>
      </w:r>
      <w:r>
        <w:rPr>
          <w:rFonts w:cs="Arial"/>
          <w:sz w:val="24"/>
        </w:rPr>
        <w:t xml:space="preserve"> vulnerabilitățile identificate. Î</w:t>
      </w:r>
      <w:r w:rsidRPr="00E67912">
        <w:rPr>
          <w:rFonts w:cs="Arial"/>
          <w:sz w:val="24"/>
        </w:rPr>
        <w:t>n caz contrar</w:t>
      </w:r>
      <w:r>
        <w:rPr>
          <w:rFonts w:cs="Arial"/>
          <w:sz w:val="24"/>
        </w:rPr>
        <w:t>,</w:t>
      </w:r>
      <w:r w:rsidRPr="00E67912">
        <w:rPr>
          <w:rFonts w:cs="Arial"/>
          <w:sz w:val="24"/>
        </w:rPr>
        <w:t xml:space="preserve"> STS nu po</w:t>
      </w:r>
      <w:r>
        <w:rPr>
          <w:rFonts w:cs="Arial"/>
          <w:sz w:val="24"/>
        </w:rPr>
        <w:t>ate găzdui mașina virtuală implicată</w:t>
      </w:r>
      <w:r w:rsidRPr="00DB700F">
        <w:rPr>
          <w:rFonts w:cs="Arial"/>
          <w:sz w:val="24"/>
        </w:rPr>
        <w:t>.</w:t>
      </w:r>
    </w:p>
    <w:p w:rsidR="00D06D27" w:rsidRDefault="00D06D27" w:rsidP="00D06D27">
      <w:pPr>
        <w:ind w:firstLine="284"/>
        <w:jc w:val="both"/>
        <w:rPr>
          <w:rFonts w:cs="Arial"/>
          <w:sz w:val="24"/>
        </w:rPr>
      </w:pPr>
      <w:r>
        <w:rPr>
          <w:rFonts w:cs="Arial"/>
          <w:sz w:val="24"/>
        </w:rPr>
        <w:t xml:space="preserve">(3) </w:t>
      </w:r>
      <w:r w:rsidRPr="00BB326E">
        <w:rPr>
          <w:rFonts w:cs="Arial"/>
          <w:sz w:val="24"/>
        </w:rPr>
        <w:t xml:space="preserve">În scopul asigurării securității serviciilor de comunicații și tehnologia informației furnizate de STS </w:t>
      </w:r>
      <w:r>
        <w:rPr>
          <w:rFonts w:cs="Arial"/>
          <w:sz w:val="24"/>
        </w:rPr>
        <w:t>și</w:t>
      </w:r>
      <w:r w:rsidRPr="00BB326E">
        <w:rPr>
          <w:rFonts w:cs="Arial"/>
          <w:sz w:val="24"/>
        </w:rPr>
        <w:t xml:space="preserve"> </w:t>
      </w:r>
      <w:r>
        <w:rPr>
          <w:rFonts w:cs="Arial"/>
          <w:sz w:val="24"/>
        </w:rPr>
        <w:t>în vederea</w:t>
      </w:r>
      <w:r w:rsidRPr="00BB326E">
        <w:rPr>
          <w:rFonts w:cs="Arial"/>
          <w:sz w:val="24"/>
        </w:rPr>
        <w:t xml:space="preserve"> preveni</w:t>
      </w:r>
      <w:r>
        <w:rPr>
          <w:rFonts w:cs="Arial"/>
          <w:sz w:val="24"/>
        </w:rPr>
        <w:t>rii</w:t>
      </w:r>
      <w:r w:rsidRPr="00BB326E">
        <w:rPr>
          <w:rFonts w:cs="Arial"/>
          <w:sz w:val="24"/>
        </w:rPr>
        <w:t xml:space="preserve"> riscul</w:t>
      </w:r>
      <w:r>
        <w:rPr>
          <w:rFonts w:cs="Arial"/>
          <w:sz w:val="24"/>
        </w:rPr>
        <w:t>ui</w:t>
      </w:r>
      <w:r w:rsidRPr="00BB326E">
        <w:rPr>
          <w:rFonts w:cs="Arial"/>
          <w:sz w:val="24"/>
        </w:rPr>
        <w:t xml:space="preserve"> compromiterii aplicațiilor </w:t>
      </w:r>
      <w:r>
        <w:rPr>
          <w:rFonts w:cs="Arial"/>
          <w:sz w:val="24"/>
        </w:rPr>
        <w:t>Beneficiarului</w:t>
      </w:r>
      <w:r w:rsidRPr="00BB326E">
        <w:rPr>
          <w:rFonts w:cs="Arial"/>
          <w:sz w:val="24"/>
        </w:rPr>
        <w:t>, în situația în care vor fi identificate vulnerabilități ale</w:t>
      </w:r>
      <w:r w:rsidRPr="00C3670E">
        <w:rPr>
          <w:rFonts w:cs="Arial"/>
          <w:sz w:val="24"/>
        </w:rPr>
        <w:t xml:space="preserve"> </w:t>
      </w:r>
      <w:r>
        <w:rPr>
          <w:rFonts w:cs="Arial"/>
          <w:sz w:val="24"/>
        </w:rPr>
        <w:t>aplicațiilor din mașinile virtuale (inclusiv la nivelul sistemului de operare)</w:t>
      </w:r>
      <w:r w:rsidRPr="00BB326E">
        <w:rPr>
          <w:rFonts w:cs="Arial"/>
          <w:sz w:val="24"/>
        </w:rPr>
        <w:t xml:space="preserve">, </w:t>
      </w:r>
      <w:r>
        <w:rPr>
          <w:rFonts w:cs="Arial"/>
          <w:sz w:val="24"/>
        </w:rPr>
        <w:t>acesta</w:t>
      </w:r>
      <w:r w:rsidRPr="00BB326E">
        <w:rPr>
          <w:rFonts w:cs="Arial"/>
          <w:sz w:val="24"/>
        </w:rPr>
        <w:t xml:space="preserve"> </w:t>
      </w:r>
      <w:r>
        <w:rPr>
          <w:rFonts w:cs="Arial"/>
          <w:sz w:val="24"/>
        </w:rPr>
        <w:t xml:space="preserve">va </w:t>
      </w:r>
      <w:r w:rsidRPr="00BB326E">
        <w:rPr>
          <w:rFonts w:cs="Arial"/>
          <w:sz w:val="24"/>
        </w:rPr>
        <w:t xml:space="preserve">fi anunțat </w:t>
      </w:r>
      <w:r>
        <w:rPr>
          <w:rFonts w:cs="Arial"/>
          <w:sz w:val="24"/>
        </w:rPr>
        <w:t>pentru a lua măsuri de</w:t>
      </w:r>
      <w:r w:rsidRPr="00BB326E">
        <w:rPr>
          <w:rFonts w:cs="Arial"/>
          <w:sz w:val="24"/>
        </w:rPr>
        <w:t xml:space="preserve"> remedier</w:t>
      </w:r>
      <w:r>
        <w:rPr>
          <w:rFonts w:cs="Arial"/>
          <w:sz w:val="24"/>
        </w:rPr>
        <w:t>e a</w:t>
      </w:r>
      <w:r w:rsidRPr="00BB326E">
        <w:rPr>
          <w:rFonts w:cs="Arial"/>
          <w:sz w:val="24"/>
        </w:rPr>
        <w:t xml:space="preserve"> problemelor identificate.</w:t>
      </w:r>
      <w:r>
        <w:rPr>
          <w:rFonts w:cs="Arial"/>
          <w:sz w:val="24"/>
        </w:rPr>
        <w:t xml:space="preserve"> </w:t>
      </w:r>
      <w:r w:rsidRPr="00BB326E">
        <w:rPr>
          <w:rFonts w:cs="Arial"/>
          <w:sz w:val="24"/>
        </w:rPr>
        <w:t xml:space="preserve">În cazul în care nu vor fi luate măsuri de remediere, STS va închide temporar </w:t>
      </w:r>
      <w:r>
        <w:rPr>
          <w:rFonts w:cs="Arial"/>
          <w:sz w:val="24"/>
        </w:rPr>
        <w:t>mașinile virtuale</w:t>
      </w:r>
      <w:r w:rsidRPr="00BB326E">
        <w:rPr>
          <w:rFonts w:cs="Arial"/>
          <w:sz w:val="24"/>
        </w:rPr>
        <w:t xml:space="preserve">, pentru a putea asigura securitatea serviciilor de comunicații și tehnologia informației furnizate </w:t>
      </w:r>
      <w:r>
        <w:rPr>
          <w:rFonts w:cs="Arial"/>
          <w:sz w:val="24"/>
        </w:rPr>
        <w:t>Beneficiarului;</w:t>
      </w:r>
    </w:p>
    <w:p w:rsidR="00D06D27" w:rsidRPr="00DB700F" w:rsidRDefault="00D06D27" w:rsidP="00D06D27">
      <w:pPr>
        <w:pStyle w:val="BodyText"/>
        <w:spacing w:before="60" w:after="0"/>
        <w:ind w:firstLine="284"/>
        <w:jc w:val="both"/>
        <w:rPr>
          <w:rFonts w:cs="Arial"/>
          <w:sz w:val="24"/>
        </w:rPr>
      </w:pPr>
      <w:r>
        <w:rPr>
          <w:rFonts w:cs="Arial"/>
          <w:sz w:val="24"/>
        </w:rPr>
        <w:t>(4) În situația unui atac informatic care va conduce la compromiterea aplicațiilor din mașinile virtuale, STS va lua măsurile necesare blocării imediate a accesului la aplicația afectată.</w:t>
      </w:r>
    </w:p>
    <w:p w:rsidR="00D06D27" w:rsidRDefault="00D06D27" w:rsidP="00D06D27">
      <w:pPr>
        <w:pStyle w:val="BodyText"/>
        <w:spacing w:before="60" w:after="0"/>
        <w:ind w:firstLine="284"/>
        <w:jc w:val="both"/>
        <w:rPr>
          <w:rFonts w:cs="Arial"/>
          <w:sz w:val="24"/>
        </w:rPr>
      </w:pPr>
      <w:r>
        <w:rPr>
          <w:rFonts w:cs="Arial"/>
          <w:b/>
          <w:sz w:val="24"/>
        </w:rPr>
        <w:t>Art.</w:t>
      </w:r>
      <w:r w:rsidR="00AD3A75">
        <w:rPr>
          <w:rFonts w:cs="Arial"/>
          <w:b/>
          <w:sz w:val="24"/>
        </w:rPr>
        <w:t xml:space="preserve"> </w:t>
      </w:r>
      <w:r>
        <w:rPr>
          <w:rFonts w:cs="Arial"/>
          <w:b/>
          <w:sz w:val="24"/>
        </w:rPr>
        <w:t xml:space="preserve">14 </w:t>
      </w:r>
      <w:r w:rsidR="00995FE8">
        <w:rPr>
          <w:rFonts w:cs="Arial"/>
          <w:b/>
          <w:sz w:val="24"/>
        </w:rPr>
        <w:t xml:space="preserve">(1) </w:t>
      </w:r>
      <w:r w:rsidRPr="0035725B">
        <w:rPr>
          <w:rFonts w:cs="Arial"/>
          <w:sz w:val="24"/>
        </w:rPr>
        <w:t xml:space="preserve">Beneficiarul poartă deplina răspundere pentru conținutul informațiilor plasate </w:t>
      </w:r>
      <w:r>
        <w:rPr>
          <w:rFonts w:cs="Arial"/>
          <w:sz w:val="24"/>
        </w:rPr>
        <w:t>în cadrul mașinilor virtuale</w:t>
      </w:r>
      <w:r w:rsidRPr="0035725B">
        <w:rPr>
          <w:rFonts w:cs="Arial"/>
          <w:sz w:val="24"/>
        </w:rPr>
        <w:t>, respectiv pentru textele, bazele de date, sunetele, muzica, imaginile grafice și video</w:t>
      </w:r>
      <w:r>
        <w:rPr>
          <w:rFonts w:cs="Arial"/>
          <w:sz w:val="24"/>
        </w:rPr>
        <w:t>, sau alte elemente de conținut</w:t>
      </w:r>
      <w:r w:rsidRPr="00DB700F">
        <w:rPr>
          <w:rFonts w:cs="Arial"/>
          <w:sz w:val="24"/>
        </w:rPr>
        <w:t>.</w:t>
      </w:r>
    </w:p>
    <w:p w:rsidR="00995FE8" w:rsidRDefault="00995FE8" w:rsidP="00D06D27">
      <w:pPr>
        <w:pStyle w:val="BodyText"/>
        <w:spacing w:before="60" w:after="0"/>
        <w:ind w:firstLine="284"/>
        <w:jc w:val="both"/>
        <w:rPr>
          <w:rFonts w:cs="Arial"/>
          <w:sz w:val="24"/>
        </w:rPr>
      </w:pPr>
      <w:r>
        <w:rPr>
          <w:rFonts w:cs="Arial"/>
          <w:sz w:val="24"/>
        </w:rPr>
        <w:t xml:space="preserve">(2) În cazul în care datele și informațiile stocate de beneficiar în conformitate cu </w:t>
      </w:r>
      <w:r>
        <w:rPr>
          <w:rFonts w:cs="Arial"/>
          <w:sz w:val="24"/>
        </w:rPr>
        <w:br/>
        <w:t xml:space="preserve">alin. (1) reprezintă date cu caracter personal, Beneficiarul, în calitate de operator de date cu caracter personal, împuternicește Serviciul de Telecomunicații Speciale, în sensul prevederilor Regulamentului </w:t>
      </w:r>
      <w:r w:rsidR="00CE0DD2">
        <w:rPr>
          <w:rFonts w:cs="Arial"/>
          <w:sz w:val="24"/>
        </w:rPr>
        <w:t>(</w:t>
      </w:r>
      <w:r>
        <w:rPr>
          <w:rFonts w:cs="Arial"/>
          <w:sz w:val="24"/>
        </w:rPr>
        <w:t>UE</w:t>
      </w:r>
      <w:r w:rsidR="00CE0DD2">
        <w:rPr>
          <w:rFonts w:cs="Arial"/>
          <w:sz w:val="24"/>
        </w:rPr>
        <w:t>)</w:t>
      </w:r>
      <w:r>
        <w:rPr>
          <w:rFonts w:cs="Arial"/>
          <w:sz w:val="24"/>
        </w:rPr>
        <w:t xml:space="preserve"> nr. 679/2016, cu modificările și completările ulterioare, să efectueze operațiuni privind stocarea datelor pe echipamentele din centrul de date.</w:t>
      </w:r>
    </w:p>
    <w:p w:rsidR="00204C6C" w:rsidRDefault="00995FE8">
      <w:pPr>
        <w:pStyle w:val="BodyText"/>
        <w:spacing w:before="60"/>
        <w:ind w:firstLine="284"/>
        <w:jc w:val="both"/>
        <w:rPr>
          <w:rFonts w:cs="Arial"/>
          <w:sz w:val="24"/>
        </w:rPr>
      </w:pPr>
      <w:r>
        <w:rPr>
          <w:rFonts w:cs="Arial"/>
          <w:sz w:val="24"/>
        </w:rPr>
        <w:t xml:space="preserve">(3) În situația menționată la alin. (2), </w:t>
      </w:r>
      <w:r w:rsidRPr="00995FE8">
        <w:rPr>
          <w:rFonts w:cs="Arial"/>
          <w:sz w:val="24"/>
        </w:rPr>
        <w:t>Beneficiarul are obligaţia de a stabili măsurile ce se impun în vederea informării</w:t>
      </w:r>
      <w:r>
        <w:rPr>
          <w:rFonts w:cs="Arial"/>
          <w:sz w:val="24"/>
        </w:rPr>
        <w:t xml:space="preserve"> </w:t>
      </w:r>
      <w:r w:rsidRPr="00995FE8">
        <w:rPr>
          <w:rFonts w:cs="Arial"/>
          <w:sz w:val="24"/>
        </w:rPr>
        <w:t xml:space="preserve">persoanelor vizate cu privire la </w:t>
      </w:r>
      <w:r w:rsidR="00CE0DD2">
        <w:rPr>
          <w:rFonts w:cs="Arial"/>
          <w:sz w:val="24"/>
        </w:rPr>
        <w:t>stocarea</w:t>
      </w:r>
      <w:r w:rsidRPr="00995FE8">
        <w:rPr>
          <w:rFonts w:cs="Arial"/>
          <w:sz w:val="24"/>
        </w:rPr>
        <w:t xml:space="preserve"> datelor cu caracter persona</w:t>
      </w:r>
      <w:r w:rsidR="00CE0DD2">
        <w:rPr>
          <w:rFonts w:cs="Arial"/>
          <w:sz w:val="24"/>
        </w:rPr>
        <w:t>l,</w:t>
      </w:r>
      <w:r>
        <w:rPr>
          <w:rFonts w:cs="Arial"/>
          <w:sz w:val="24"/>
        </w:rPr>
        <w:t xml:space="preserve"> </w:t>
      </w:r>
      <w:r w:rsidRPr="00995FE8">
        <w:rPr>
          <w:rFonts w:cs="Arial"/>
          <w:sz w:val="24"/>
        </w:rPr>
        <w:t>precum şi în vederea exercitării de către acestea a drepturilor prevăzute de</w:t>
      </w:r>
      <w:r w:rsidR="00CE0DD2">
        <w:rPr>
          <w:rFonts w:cs="Arial"/>
          <w:sz w:val="24"/>
        </w:rPr>
        <w:t xml:space="preserve"> </w:t>
      </w:r>
      <w:r w:rsidRPr="00995FE8">
        <w:rPr>
          <w:rFonts w:cs="Arial"/>
          <w:sz w:val="24"/>
        </w:rPr>
        <w:t>Regulamentul (UE) nr. 679/2016.</w:t>
      </w:r>
    </w:p>
    <w:p w:rsidR="00265B88" w:rsidRDefault="00265B88">
      <w:pPr>
        <w:pStyle w:val="BodyText"/>
        <w:spacing w:before="60"/>
        <w:ind w:firstLine="284"/>
        <w:jc w:val="both"/>
        <w:rPr>
          <w:rFonts w:cs="Arial"/>
          <w:sz w:val="24"/>
        </w:rPr>
      </w:pPr>
      <w:r>
        <w:rPr>
          <w:rFonts w:cs="Arial"/>
          <w:sz w:val="24"/>
        </w:rPr>
        <w:t xml:space="preserve">(4) </w:t>
      </w:r>
      <w:r w:rsidRPr="00265B88">
        <w:rPr>
          <w:rFonts w:cs="Arial"/>
          <w:sz w:val="24"/>
        </w:rPr>
        <w:t xml:space="preserve">Site-urile web și aplicațiile informatice găzduite pe infrastructura Serviciului de Telecomunicații Speciale, în baza prezentului Protocol, trebuie să fie înregistrate pe </w:t>
      </w:r>
      <w:r>
        <w:rPr>
          <w:rFonts w:cs="Arial"/>
          <w:sz w:val="24"/>
        </w:rPr>
        <w:t xml:space="preserve">un </w:t>
      </w:r>
      <w:r w:rsidRPr="00265B88">
        <w:rPr>
          <w:rFonts w:cs="Arial"/>
          <w:sz w:val="24"/>
        </w:rPr>
        <w:t>domeniu</w:t>
      </w:r>
      <w:r>
        <w:rPr>
          <w:rFonts w:cs="Arial"/>
          <w:sz w:val="24"/>
        </w:rPr>
        <w:t xml:space="preserve"> </w:t>
      </w:r>
      <w:r w:rsidR="006A43C6">
        <w:rPr>
          <w:rFonts w:cs="Arial"/>
          <w:sz w:val="24"/>
        </w:rPr>
        <w:t xml:space="preserve">de </w:t>
      </w:r>
      <w:r>
        <w:rPr>
          <w:rFonts w:cs="Arial"/>
          <w:sz w:val="24"/>
        </w:rPr>
        <w:t>Internet al</w:t>
      </w:r>
      <w:r w:rsidRPr="00265B88">
        <w:rPr>
          <w:rFonts w:cs="Arial"/>
          <w:sz w:val="24"/>
        </w:rPr>
        <w:t xml:space="preserve"> Beneficiarului.</w:t>
      </w:r>
    </w:p>
    <w:p w:rsidR="00D06D27" w:rsidRDefault="00D06D27" w:rsidP="00D06D27">
      <w:pPr>
        <w:pStyle w:val="BodyText"/>
        <w:spacing w:before="60" w:after="0"/>
        <w:ind w:firstLine="284"/>
        <w:jc w:val="both"/>
        <w:rPr>
          <w:rFonts w:cs="Arial"/>
          <w:sz w:val="24"/>
        </w:rPr>
      </w:pPr>
      <w:r w:rsidRPr="0035725B">
        <w:rPr>
          <w:rFonts w:cs="Arial"/>
          <w:b/>
          <w:sz w:val="24"/>
        </w:rPr>
        <w:t>Art.</w:t>
      </w:r>
      <w:r w:rsidR="00AD3A75">
        <w:rPr>
          <w:rFonts w:cs="Arial"/>
          <w:b/>
          <w:sz w:val="24"/>
        </w:rPr>
        <w:t xml:space="preserve"> </w:t>
      </w:r>
      <w:r w:rsidRPr="0035725B">
        <w:rPr>
          <w:rFonts w:cs="Arial"/>
          <w:b/>
          <w:sz w:val="24"/>
        </w:rPr>
        <w:t>1</w:t>
      </w:r>
      <w:r>
        <w:rPr>
          <w:rFonts w:cs="Arial"/>
          <w:b/>
          <w:sz w:val="24"/>
        </w:rPr>
        <w:t>5</w:t>
      </w:r>
      <w:r w:rsidRPr="0035725B">
        <w:rPr>
          <w:rFonts w:cs="Arial"/>
          <w:sz w:val="24"/>
        </w:rPr>
        <w:t xml:space="preserve"> Folosirea spațiului oferit de STS pentru a stoca, transfera sau promova activități, servicii sau produse de natură să aducă atingere legislației române în vigoare sau normelor de conduită morală, are drept urmare încetarea furnizării serviciilor, fără preaviz și fără îndeplinirea de alte formalități.</w:t>
      </w:r>
    </w:p>
    <w:p w:rsidR="00D06D27"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sidRPr="0035725B">
        <w:rPr>
          <w:rFonts w:cs="Arial"/>
          <w:b/>
          <w:sz w:val="24"/>
        </w:rPr>
        <w:t>1</w:t>
      </w:r>
      <w:r>
        <w:rPr>
          <w:rFonts w:cs="Arial"/>
          <w:b/>
          <w:sz w:val="24"/>
        </w:rPr>
        <w:t>6</w:t>
      </w:r>
      <w:r w:rsidRPr="0035725B">
        <w:rPr>
          <w:rFonts w:cs="Arial"/>
          <w:sz w:val="24"/>
        </w:rPr>
        <w:t xml:space="preserve"> În cazul în c</w:t>
      </w:r>
      <w:r>
        <w:rPr>
          <w:rFonts w:cs="Arial"/>
          <w:sz w:val="24"/>
        </w:rPr>
        <w:t>are situația prevăzută la art.14</w:t>
      </w:r>
      <w:r w:rsidRPr="0035725B">
        <w:rPr>
          <w:rFonts w:cs="Arial"/>
          <w:sz w:val="24"/>
        </w:rPr>
        <w:t xml:space="preserve"> se produce ca urmare a unui atac informatic asupra </w:t>
      </w:r>
      <w:r>
        <w:rPr>
          <w:rFonts w:cs="Arial"/>
          <w:sz w:val="24"/>
        </w:rPr>
        <w:t>aplicațiilor</w:t>
      </w:r>
      <w:r w:rsidRPr="0035725B">
        <w:rPr>
          <w:rFonts w:cs="Arial"/>
          <w:sz w:val="24"/>
        </w:rPr>
        <w:t xml:space="preserve"> Beneficiarului, STS va întrerupe accesul la serviciu până la soluționarea problemei.</w:t>
      </w:r>
    </w:p>
    <w:p w:rsidR="00D06D27"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Pr>
          <w:rFonts w:cs="Arial"/>
          <w:b/>
          <w:sz w:val="24"/>
        </w:rPr>
        <w:t>17</w:t>
      </w:r>
      <w:r w:rsidRPr="0035725B">
        <w:rPr>
          <w:rFonts w:cs="Arial"/>
          <w:sz w:val="24"/>
        </w:rPr>
        <w:t xml:space="preserve"> STS păstrează confidențialitatea datelor furnizate de Beneficiar în scopul punerii în funcțiune a serviciului.</w:t>
      </w:r>
    </w:p>
    <w:p w:rsidR="00D06D27" w:rsidRDefault="00D06D27" w:rsidP="00D06D27">
      <w:pPr>
        <w:tabs>
          <w:tab w:val="left" w:pos="360"/>
        </w:tabs>
        <w:spacing w:after="60"/>
        <w:jc w:val="both"/>
        <w:rPr>
          <w:rFonts w:cs="Arial"/>
          <w:sz w:val="24"/>
        </w:rPr>
      </w:pPr>
      <w:r>
        <w:rPr>
          <w:rFonts w:cs="Arial"/>
          <w:sz w:val="24"/>
        </w:rPr>
        <w:lastRenderedPageBreak/>
        <w:tab/>
      </w:r>
      <w:r w:rsidRPr="0035725B">
        <w:rPr>
          <w:rFonts w:cs="Arial"/>
          <w:b/>
          <w:sz w:val="24"/>
        </w:rPr>
        <w:t>Art.</w:t>
      </w:r>
      <w:r w:rsidR="00AD3A75">
        <w:rPr>
          <w:rFonts w:cs="Arial"/>
          <w:b/>
          <w:sz w:val="24"/>
        </w:rPr>
        <w:t xml:space="preserve"> </w:t>
      </w:r>
      <w:r>
        <w:rPr>
          <w:rFonts w:cs="Arial"/>
          <w:b/>
          <w:sz w:val="24"/>
        </w:rPr>
        <w:t>18</w:t>
      </w:r>
      <w:r w:rsidRPr="0035725B">
        <w:rPr>
          <w:rFonts w:cs="Arial"/>
          <w:sz w:val="24"/>
        </w:rPr>
        <w:t xml:space="preserve"> STS monitorizează tehnic</w:t>
      </w:r>
      <w:r>
        <w:rPr>
          <w:rFonts w:cs="Arial"/>
          <w:sz w:val="24"/>
        </w:rPr>
        <w:t>,</w:t>
      </w:r>
      <w:r w:rsidRPr="0035725B">
        <w:rPr>
          <w:rFonts w:cs="Arial"/>
          <w:sz w:val="24"/>
        </w:rPr>
        <w:t xml:space="preserve"> în permanen</w:t>
      </w:r>
      <w:r>
        <w:rPr>
          <w:rFonts w:cs="Arial"/>
          <w:sz w:val="24"/>
        </w:rPr>
        <w:t>ț</w:t>
      </w:r>
      <w:r w:rsidRPr="0035725B">
        <w:rPr>
          <w:rFonts w:cs="Arial"/>
          <w:sz w:val="24"/>
        </w:rPr>
        <w:t>ă</w:t>
      </w:r>
      <w:r>
        <w:rPr>
          <w:rFonts w:cs="Arial"/>
          <w:sz w:val="24"/>
        </w:rPr>
        <w:t>,</w:t>
      </w:r>
      <w:r w:rsidRPr="0035725B">
        <w:rPr>
          <w:rFonts w:cs="Arial"/>
          <w:sz w:val="24"/>
        </w:rPr>
        <w:t xml:space="preserve"> </w:t>
      </w:r>
      <w:r>
        <w:rPr>
          <w:rFonts w:cs="Arial"/>
          <w:sz w:val="24"/>
        </w:rPr>
        <w:t>echipamentele</w:t>
      </w:r>
      <w:r w:rsidRPr="0035725B">
        <w:rPr>
          <w:rFonts w:cs="Arial"/>
          <w:sz w:val="24"/>
        </w:rPr>
        <w:t xml:space="preserve"> proprii și blochează orice încercare de acces neautorizat la datele Beneficiarului, în măsura în care încercarea de atac este detectată de către STS.</w:t>
      </w:r>
    </w:p>
    <w:p w:rsidR="00D06D27"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Pr>
          <w:rFonts w:cs="Arial"/>
          <w:b/>
          <w:sz w:val="24"/>
        </w:rPr>
        <w:t>19</w:t>
      </w:r>
      <w:r w:rsidRPr="0035725B">
        <w:rPr>
          <w:rFonts w:cs="Arial"/>
          <w:sz w:val="24"/>
        </w:rPr>
        <w:t xml:space="preserve"> STS are dreptul, pe toată durata derulării prezentului Protocol, de a efectua orice modificări tehnice asupra echipamentelor și rețelei proprii, cu notificarea prealabilă a Beneficiarului. </w:t>
      </w:r>
    </w:p>
    <w:p w:rsidR="00D06D27"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Pr>
          <w:rFonts w:cs="Arial"/>
          <w:b/>
          <w:sz w:val="24"/>
        </w:rPr>
        <w:t>20</w:t>
      </w:r>
      <w:r w:rsidRPr="0035725B">
        <w:rPr>
          <w:rFonts w:cs="Arial"/>
          <w:sz w:val="24"/>
        </w:rPr>
        <w:t xml:space="preserve"> </w:t>
      </w:r>
      <w:r>
        <w:rPr>
          <w:rFonts w:cs="Arial"/>
          <w:sz w:val="24"/>
        </w:rPr>
        <w:t>S</w:t>
      </w:r>
      <w:r w:rsidRPr="0035725B">
        <w:rPr>
          <w:rFonts w:cs="Arial"/>
          <w:sz w:val="24"/>
        </w:rPr>
        <w:t>TS nu efectuează schimbări tehnice de natură să afecteze buna funcționare a serviciilor</w:t>
      </w:r>
      <w:r>
        <w:rPr>
          <w:rFonts w:cs="Arial"/>
          <w:sz w:val="24"/>
        </w:rPr>
        <w:t xml:space="preserve">, fără </w:t>
      </w:r>
      <w:r w:rsidRPr="0035725B">
        <w:rPr>
          <w:rFonts w:cs="Arial"/>
          <w:sz w:val="24"/>
        </w:rPr>
        <w:t>notificarea prealabilă a Beneficiarului</w:t>
      </w:r>
    </w:p>
    <w:p w:rsidR="00D06D27" w:rsidRPr="00CB6E0F"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sidRPr="0035725B">
        <w:rPr>
          <w:rFonts w:cs="Arial"/>
          <w:b/>
          <w:sz w:val="24"/>
        </w:rPr>
        <w:t>2</w:t>
      </w:r>
      <w:r>
        <w:rPr>
          <w:rFonts w:cs="Arial"/>
          <w:b/>
          <w:sz w:val="24"/>
        </w:rPr>
        <w:t>1</w:t>
      </w:r>
      <w:r w:rsidRPr="0035725B">
        <w:rPr>
          <w:rFonts w:cs="Arial"/>
          <w:sz w:val="24"/>
        </w:rPr>
        <w:t xml:space="preserve"> </w:t>
      </w:r>
      <w:r>
        <w:rPr>
          <w:rFonts w:cs="Arial"/>
          <w:sz w:val="24"/>
        </w:rPr>
        <w:t>La solicitarea în scris a beneficiarului, STS asigură back</w:t>
      </w:r>
      <w:r w:rsidR="00995FE8">
        <w:rPr>
          <w:rFonts w:cs="Arial"/>
          <w:sz w:val="24"/>
        </w:rPr>
        <w:t>-</w:t>
      </w:r>
      <w:r>
        <w:rPr>
          <w:rFonts w:cs="Arial"/>
          <w:sz w:val="24"/>
        </w:rPr>
        <w:t xml:space="preserve">up periodic (săptămânal sau lunar) al mașinilor virtuale găzduite, în limita resurselor de stocare disponibile. Backup-urile de tip </w:t>
      </w:r>
      <w:r>
        <w:rPr>
          <w:rFonts w:cs="Arial"/>
          <w:i/>
          <w:sz w:val="24"/>
        </w:rPr>
        <w:t>point-in-time recovery</w:t>
      </w:r>
      <w:r>
        <w:rPr>
          <w:rFonts w:cs="Arial"/>
          <w:sz w:val="24"/>
        </w:rPr>
        <w:t xml:space="preserve"> sunt în sarcina Beneficiarului.</w:t>
      </w:r>
    </w:p>
    <w:p w:rsidR="00D06D27" w:rsidRDefault="00D06D27" w:rsidP="00D06D27">
      <w:pPr>
        <w:tabs>
          <w:tab w:val="left" w:pos="360"/>
        </w:tabs>
        <w:spacing w:after="60"/>
        <w:jc w:val="both"/>
        <w:rPr>
          <w:rFonts w:cs="Arial"/>
          <w:sz w:val="24"/>
        </w:rPr>
      </w:pPr>
      <w:r>
        <w:rPr>
          <w:rFonts w:cs="Arial"/>
          <w:sz w:val="24"/>
        </w:rPr>
        <w:tab/>
      </w:r>
      <w:r w:rsidRPr="0035725B">
        <w:rPr>
          <w:rFonts w:cs="Arial"/>
          <w:b/>
          <w:sz w:val="24"/>
        </w:rPr>
        <w:t>Art.</w:t>
      </w:r>
      <w:r w:rsidR="00AD3A75">
        <w:rPr>
          <w:rFonts w:cs="Arial"/>
          <w:b/>
          <w:sz w:val="24"/>
        </w:rPr>
        <w:t xml:space="preserve"> </w:t>
      </w:r>
      <w:r w:rsidRPr="0035725B">
        <w:rPr>
          <w:rFonts w:cs="Arial"/>
          <w:b/>
          <w:sz w:val="24"/>
        </w:rPr>
        <w:t>2</w:t>
      </w:r>
      <w:r>
        <w:rPr>
          <w:rFonts w:cs="Arial"/>
          <w:b/>
          <w:sz w:val="24"/>
        </w:rPr>
        <w:t>2</w:t>
      </w:r>
      <w:r w:rsidRPr="0035725B">
        <w:rPr>
          <w:rFonts w:cs="Arial"/>
          <w:sz w:val="24"/>
        </w:rPr>
        <w:t xml:space="preserve"> Beneficiarul are obligația de a comunica STS datele de identificare</w:t>
      </w:r>
      <w:r>
        <w:rPr>
          <w:rFonts w:cs="Arial"/>
          <w:sz w:val="24"/>
        </w:rPr>
        <w:t xml:space="preserve"> (nume, prenume, funcție) și contact (email, telefon)</w:t>
      </w:r>
      <w:r w:rsidRPr="0035725B">
        <w:rPr>
          <w:rFonts w:cs="Arial"/>
          <w:sz w:val="24"/>
        </w:rPr>
        <w:t xml:space="preserve"> ale persoanelor care au drepturi privind administrarea </w:t>
      </w:r>
      <w:r>
        <w:rPr>
          <w:rFonts w:cs="Arial"/>
          <w:sz w:val="24"/>
        </w:rPr>
        <w:t>mașinilor virtuale găzduite</w:t>
      </w:r>
      <w:r w:rsidRPr="0035725B">
        <w:rPr>
          <w:rFonts w:cs="Arial"/>
          <w:sz w:val="24"/>
        </w:rPr>
        <w:t xml:space="preserve"> pe </w:t>
      </w:r>
      <w:r>
        <w:rPr>
          <w:rFonts w:cs="Arial"/>
          <w:sz w:val="24"/>
        </w:rPr>
        <w:t>platforma de virtualizare a</w:t>
      </w:r>
      <w:r w:rsidRPr="0035725B">
        <w:rPr>
          <w:rFonts w:cs="Arial"/>
          <w:sz w:val="24"/>
        </w:rPr>
        <w:t xml:space="preserve"> STS; orice modificare a datelor de cont</w:t>
      </w:r>
      <w:r>
        <w:rPr>
          <w:rFonts w:cs="Arial"/>
          <w:sz w:val="24"/>
        </w:rPr>
        <w:t>act este imediat comunicată STS. Î</w:t>
      </w:r>
      <w:r w:rsidRPr="0035725B">
        <w:rPr>
          <w:rFonts w:cs="Arial"/>
          <w:sz w:val="24"/>
        </w:rPr>
        <w:t>n caz contrar, acesta nu are nicio responsabilitate privind consecințele ce se pot produce ca urmare a acestei situații.</w:t>
      </w:r>
    </w:p>
    <w:p w:rsidR="00D06D27" w:rsidRDefault="00D06D27" w:rsidP="00D06D27">
      <w:pPr>
        <w:tabs>
          <w:tab w:val="left" w:pos="360"/>
        </w:tabs>
        <w:spacing w:after="60"/>
        <w:jc w:val="both"/>
        <w:rPr>
          <w:sz w:val="24"/>
        </w:rPr>
      </w:pPr>
      <w:r>
        <w:rPr>
          <w:rFonts w:cs="Arial"/>
          <w:sz w:val="24"/>
        </w:rPr>
        <w:tab/>
      </w:r>
      <w:r w:rsidRPr="00792ABD">
        <w:rPr>
          <w:b/>
          <w:sz w:val="24"/>
        </w:rPr>
        <w:t>Art.</w:t>
      </w:r>
      <w:r w:rsidR="00AD3A75">
        <w:rPr>
          <w:b/>
          <w:sz w:val="24"/>
        </w:rPr>
        <w:t xml:space="preserve"> </w:t>
      </w:r>
      <w:r w:rsidRPr="00792ABD">
        <w:rPr>
          <w:b/>
          <w:sz w:val="24"/>
        </w:rPr>
        <w:t>2</w:t>
      </w:r>
      <w:r>
        <w:rPr>
          <w:b/>
          <w:sz w:val="24"/>
        </w:rPr>
        <w:t>3</w:t>
      </w:r>
      <w:r w:rsidRPr="00792ABD">
        <w:rPr>
          <w:sz w:val="24"/>
        </w:rPr>
        <w:t xml:space="preserve"> </w:t>
      </w:r>
      <w:r w:rsidR="003D7D0C">
        <w:rPr>
          <w:sz w:val="24"/>
        </w:rPr>
        <w:t xml:space="preserve">(1) </w:t>
      </w:r>
      <w:r w:rsidRPr="00792ABD">
        <w:rPr>
          <w:sz w:val="24"/>
        </w:rPr>
        <w:t xml:space="preserve">STS nu este responsabil și nu poate fi acționat în justiție, obligat să dezdăuneze în vreun fel </w:t>
      </w:r>
      <w:r>
        <w:rPr>
          <w:sz w:val="24"/>
        </w:rPr>
        <w:t>B</w:t>
      </w:r>
      <w:r w:rsidRPr="00792ABD">
        <w:rPr>
          <w:sz w:val="24"/>
        </w:rPr>
        <w:t xml:space="preserve">eneficiarul sau acuzat de orice pierdere (directă, indirectă, pe cale de consecință sau de altă natură) rezultată din utilizarea serviciului de către </w:t>
      </w:r>
      <w:r>
        <w:rPr>
          <w:sz w:val="24"/>
        </w:rPr>
        <w:t>B</w:t>
      </w:r>
      <w:r w:rsidRPr="00792ABD">
        <w:rPr>
          <w:sz w:val="24"/>
        </w:rPr>
        <w:t>eneficiar.</w:t>
      </w:r>
    </w:p>
    <w:p w:rsidR="003D7D0C" w:rsidRDefault="003D7D0C" w:rsidP="003D7D0C">
      <w:pPr>
        <w:tabs>
          <w:tab w:val="left" w:pos="360"/>
        </w:tabs>
        <w:spacing w:after="60"/>
        <w:jc w:val="both"/>
        <w:rPr>
          <w:sz w:val="24"/>
        </w:rPr>
      </w:pPr>
      <w:r>
        <w:rPr>
          <w:sz w:val="24"/>
        </w:rPr>
        <w:t>(2) În cazul menționat la art. 14 alin. (2), STS nu este responsabil pentru prelucrarea neautorizată de date efectuată de către reprezentanții Beneficiarului, sau de către alți împuterniciți ai acestuia, pe mașinile virtuale găzduite în centrul de date al STS.</w:t>
      </w:r>
    </w:p>
    <w:p w:rsidR="00D06D27" w:rsidRPr="00DB700F" w:rsidRDefault="00D06D27" w:rsidP="00D06D27">
      <w:pPr>
        <w:tabs>
          <w:tab w:val="left" w:pos="360"/>
        </w:tabs>
        <w:spacing w:after="60"/>
        <w:jc w:val="both"/>
        <w:rPr>
          <w:rFonts w:cs="Arial"/>
          <w:sz w:val="24"/>
        </w:rPr>
      </w:pPr>
      <w:r>
        <w:rPr>
          <w:sz w:val="24"/>
        </w:rPr>
        <w:tab/>
      </w:r>
      <w:r w:rsidRPr="00792ABD">
        <w:rPr>
          <w:b/>
          <w:sz w:val="24"/>
        </w:rPr>
        <w:t>Art.</w:t>
      </w:r>
      <w:r w:rsidR="00AD3A75">
        <w:rPr>
          <w:b/>
          <w:sz w:val="24"/>
        </w:rPr>
        <w:t xml:space="preserve"> </w:t>
      </w:r>
      <w:r w:rsidRPr="00792ABD">
        <w:rPr>
          <w:b/>
          <w:sz w:val="24"/>
        </w:rPr>
        <w:t>2</w:t>
      </w:r>
      <w:r>
        <w:rPr>
          <w:b/>
          <w:sz w:val="24"/>
        </w:rPr>
        <w:t>4</w:t>
      </w:r>
      <w:r w:rsidRPr="00792ABD">
        <w:rPr>
          <w:sz w:val="24"/>
        </w:rPr>
        <w:t xml:space="preserve"> STS nu este responsabil pentru nicio pagubă pe care o suferă </w:t>
      </w:r>
      <w:r>
        <w:rPr>
          <w:sz w:val="24"/>
        </w:rPr>
        <w:t>B</w:t>
      </w:r>
      <w:r w:rsidRPr="00792ABD">
        <w:rPr>
          <w:sz w:val="24"/>
        </w:rPr>
        <w:t>eneficiarul sau altă persoană ca rezultat al nerespectării confidențialității cu privire la utilizarea serviciului.</w:t>
      </w:r>
    </w:p>
    <w:p w:rsidR="00D06D27" w:rsidRPr="00DB700F" w:rsidRDefault="00D06D27" w:rsidP="00903A2D">
      <w:pPr>
        <w:pStyle w:val="BodyText"/>
        <w:spacing w:before="60" w:after="0"/>
        <w:ind w:firstLine="284"/>
        <w:jc w:val="both"/>
        <w:rPr>
          <w:rFonts w:cs="Arial"/>
          <w:sz w:val="24"/>
        </w:rPr>
      </w:pPr>
    </w:p>
    <w:sectPr w:rsidR="00D06D27" w:rsidRPr="00DB700F" w:rsidSect="00143620">
      <w:headerReference w:type="default" r:id="rId8"/>
      <w:footerReference w:type="even" r:id="rId9"/>
      <w:footerReference w:type="default" r:id="rId10"/>
      <w:headerReference w:type="first" r:id="rId11"/>
      <w:footerReference w:type="first" r:id="rId12"/>
      <w:pgSz w:w="11906" w:h="16838" w:code="9"/>
      <w:pgMar w:top="851" w:right="851" w:bottom="851"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B75" w:rsidRDefault="00F44B75">
      <w:r>
        <w:separator/>
      </w:r>
    </w:p>
  </w:endnote>
  <w:endnote w:type="continuationSeparator" w:id="0">
    <w:p w:rsidR="00F44B75" w:rsidRDefault="00F44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620" w:rsidRPr="00143620" w:rsidRDefault="00143620" w:rsidP="00143620">
    <w:pPr>
      <w:pStyle w:val="Footer"/>
      <w:jc w:val="center"/>
      <w:rPr>
        <w:i/>
        <w:sz w:val="24"/>
      </w:rPr>
    </w:pPr>
    <w:r w:rsidRPr="00143620">
      <w:rPr>
        <w:i/>
        <w:sz w:val="24"/>
      </w:rPr>
      <w:t>Neclasificat</w:t>
    </w:r>
  </w:p>
  <w:p w:rsidR="00143620" w:rsidRPr="00143620" w:rsidRDefault="005E7B06" w:rsidP="00143620">
    <w:pPr>
      <w:pStyle w:val="Footer"/>
      <w:jc w:val="center"/>
      <w:rPr>
        <w:i/>
        <w:sz w:val="24"/>
      </w:rPr>
    </w:pPr>
    <w:r w:rsidRPr="00143620">
      <w:rPr>
        <w:rStyle w:val="PageNumber"/>
        <w:i/>
        <w:sz w:val="24"/>
      </w:rPr>
      <w:fldChar w:fldCharType="begin"/>
    </w:r>
    <w:r w:rsidR="00143620" w:rsidRPr="00143620">
      <w:rPr>
        <w:rStyle w:val="PageNumber"/>
        <w:i/>
        <w:sz w:val="24"/>
      </w:rPr>
      <w:instrText xml:space="preserve"> PAGE </w:instrText>
    </w:r>
    <w:r w:rsidRPr="00143620">
      <w:rPr>
        <w:rStyle w:val="PageNumber"/>
        <w:i/>
        <w:sz w:val="24"/>
      </w:rPr>
      <w:fldChar w:fldCharType="separate"/>
    </w:r>
    <w:r w:rsidR="000F41FD">
      <w:rPr>
        <w:rStyle w:val="PageNumber"/>
        <w:i/>
        <w:noProof/>
        <w:sz w:val="24"/>
      </w:rPr>
      <w:t>2</w:t>
    </w:r>
    <w:r w:rsidRPr="00143620">
      <w:rPr>
        <w:rStyle w:val="PageNumber"/>
        <w:i/>
        <w:sz w:val="24"/>
      </w:rPr>
      <w:fldChar w:fldCharType="end"/>
    </w:r>
    <w:r w:rsidR="00143620" w:rsidRPr="00143620">
      <w:rPr>
        <w:i/>
        <w:sz w:val="24"/>
      </w:rPr>
      <w:t>/</w:t>
    </w:r>
    <w:r w:rsidRPr="00143620">
      <w:rPr>
        <w:rStyle w:val="PageNumber"/>
        <w:i/>
        <w:sz w:val="24"/>
      </w:rPr>
      <w:fldChar w:fldCharType="begin"/>
    </w:r>
    <w:r w:rsidR="00143620" w:rsidRPr="00143620">
      <w:rPr>
        <w:rStyle w:val="PageNumber"/>
        <w:i/>
        <w:sz w:val="24"/>
      </w:rPr>
      <w:instrText xml:space="preserve"> NUMPAGES </w:instrText>
    </w:r>
    <w:r w:rsidRPr="00143620">
      <w:rPr>
        <w:rStyle w:val="PageNumber"/>
        <w:i/>
        <w:sz w:val="24"/>
      </w:rPr>
      <w:fldChar w:fldCharType="separate"/>
    </w:r>
    <w:r w:rsidR="000F41FD">
      <w:rPr>
        <w:rStyle w:val="PageNumber"/>
        <w:i/>
        <w:noProof/>
        <w:sz w:val="24"/>
      </w:rPr>
      <w:t>3</w:t>
    </w:r>
    <w:r w:rsidRPr="00143620">
      <w:rPr>
        <w:rStyle w:val="PageNumber"/>
        <w:i/>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F6" w:rsidRPr="00143620" w:rsidRDefault="006238F6" w:rsidP="008D4A9B">
    <w:pPr>
      <w:pStyle w:val="Footer"/>
      <w:jc w:val="center"/>
      <w:rPr>
        <w:rStyle w:val="PageNumber"/>
        <w:i/>
        <w:sz w:val="24"/>
      </w:rPr>
    </w:pPr>
    <w:r w:rsidRPr="00143620">
      <w:rPr>
        <w:rStyle w:val="PageNumber"/>
        <w:i/>
        <w:sz w:val="24"/>
      </w:rPr>
      <w:t>Neclasificat</w:t>
    </w:r>
  </w:p>
  <w:p w:rsidR="006238F6" w:rsidRPr="00143620" w:rsidRDefault="005E7B06" w:rsidP="00143620">
    <w:pPr>
      <w:pStyle w:val="Footer"/>
      <w:jc w:val="center"/>
      <w:rPr>
        <w:i/>
        <w:sz w:val="24"/>
      </w:rPr>
    </w:pPr>
    <w:r w:rsidRPr="00143620">
      <w:rPr>
        <w:rStyle w:val="PageNumber"/>
        <w:i/>
        <w:sz w:val="24"/>
      </w:rPr>
      <w:fldChar w:fldCharType="begin"/>
    </w:r>
    <w:r w:rsidR="00143620" w:rsidRPr="00143620">
      <w:rPr>
        <w:rStyle w:val="PageNumber"/>
        <w:i/>
        <w:sz w:val="24"/>
      </w:rPr>
      <w:instrText xml:space="preserve"> PAGE </w:instrText>
    </w:r>
    <w:r w:rsidRPr="00143620">
      <w:rPr>
        <w:rStyle w:val="PageNumber"/>
        <w:i/>
        <w:sz w:val="24"/>
      </w:rPr>
      <w:fldChar w:fldCharType="separate"/>
    </w:r>
    <w:r w:rsidR="000F41FD">
      <w:rPr>
        <w:rStyle w:val="PageNumber"/>
        <w:i/>
        <w:noProof/>
        <w:sz w:val="24"/>
      </w:rPr>
      <w:t>1</w:t>
    </w:r>
    <w:r w:rsidRPr="00143620">
      <w:rPr>
        <w:rStyle w:val="PageNumber"/>
        <w:i/>
        <w:sz w:val="24"/>
      </w:rPr>
      <w:fldChar w:fldCharType="end"/>
    </w:r>
    <w:r w:rsidR="006238F6" w:rsidRPr="00143620">
      <w:rPr>
        <w:rStyle w:val="PageNumber"/>
        <w:i/>
        <w:sz w:val="24"/>
      </w:rPr>
      <w:t>/</w:t>
    </w:r>
    <w:r w:rsidRPr="00143620">
      <w:rPr>
        <w:rStyle w:val="PageNumber"/>
        <w:i/>
        <w:sz w:val="24"/>
      </w:rPr>
      <w:fldChar w:fldCharType="begin"/>
    </w:r>
    <w:r w:rsidR="00143620" w:rsidRPr="00143620">
      <w:rPr>
        <w:rStyle w:val="PageNumber"/>
        <w:i/>
        <w:sz w:val="24"/>
      </w:rPr>
      <w:instrText xml:space="preserve"> NUMPAGES </w:instrText>
    </w:r>
    <w:r w:rsidRPr="00143620">
      <w:rPr>
        <w:rStyle w:val="PageNumber"/>
        <w:i/>
        <w:sz w:val="24"/>
      </w:rPr>
      <w:fldChar w:fldCharType="separate"/>
    </w:r>
    <w:r w:rsidR="000F41FD">
      <w:rPr>
        <w:rStyle w:val="PageNumber"/>
        <w:i/>
        <w:noProof/>
        <w:sz w:val="24"/>
      </w:rPr>
      <w:t>3</w:t>
    </w:r>
    <w:r w:rsidRPr="00143620">
      <w:rPr>
        <w:rStyle w:val="PageNumber"/>
        <w:i/>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F6" w:rsidRPr="00F94FD6" w:rsidRDefault="006238F6" w:rsidP="008D4A9B">
    <w:pPr>
      <w:pStyle w:val="Footer"/>
      <w:jc w:val="center"/>
      <w:rPr>
        <w:i/>
        <w:sz w:val="24"/>
        <w:lang w:val="en-US"/>
      </w:rPr>
    </w:pPr>
    <w:r w:rsidRPr="00F94FD6">
      <w:rPr>
        <w:i/>
        <w:sz w:val="24"/>
        <w:lang w:val="en-US"/>
      </w:rPr>
      <w:t>Neclasificat</w:t>
    </w:r>
  </w:p>
  <w:p w:rsidR="006238F6" w:rsidRPr="00F94FD6" w:rsidRDefault="005E7B06" w:rsidP="008D4A9B">
    <w:pPr>
      <w:pStyle w:val="Footer"/>
      <w:jc w:val="center"/>
      <w:rPr>
        <w:i/>
        <w:sz w:val="20"/>
        <w:szCs w:val="20"/>
        <w:lang w:val="en-US"/>
      </w:rPr>
    </w:pPr>
    <w:r w:rsidRPr="00F94FD6">
      <w:rPr>
        <w:rStyle w:val="PageNumber"/>
        <w:i/>
        <w:sz w:val="24"/>
      </w:rPr>
      <w:fldChar w:fldCharType="begin"/>
    </w:r>
    <w:r w:rsidR="006238F6" w:rsidRPr="00F94FD6">
      <w:rPr>
        <w:rStyle w:val="PageNumber"/>
        <w:i/>
        <w:sz w:val="24"/>
      </w:rPr>
      <w:instrText xml:space="preserve"> PAGE </w:instrText>
    </w:r>
    <w:r w:rsidRPr="00F94FD6">
      <w:rPr>
        <w:rStyle w:val="PageNumber"/>
        <w:i/>
        <w:sz w:val="24"/>
      </w:rPr>
      <w:fldChar w:fldCharType="separate"/>
    </w:r>
    <w:r w:rsidR="00143620">
      <w:rPr>
        <w:rStyle w:val="PageNumber"/>
        <w:i/>
        <w:noProof/>
        <w:sz w:val="24"/>
      </w:rPr>
      <w:t>1</w:t>
    </w:r>
    <w:r w:rsidRPr="00F94FD6">
      <w:rPr>
        <w:rStyle w:val="PageNumber"/>
        <w:i/>
        <w:sz w:val="24"/>
      </w:rPr>
      <w:fldChar w:fldCharType="end"/>
    </w:r>
    <w:r w:rsidR="006238F6" w:rsidRPr="00F94FD6">
      <w:rPr>
        <w:rStyle w:val="PageNumber"/>
        <w:i/>
        <w:sz w:val="24"/>
      </w:rPr>
      <w:t>/</w:t>
    </w:r>
    <w:r w:rsidR="00143620">
      <w:rPr>
        <w:rStyle w:val="PageNumber"/>
        <w:i/>
        <w:sz w:val="24"/>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B75" w:rsidRDefault="00F44B75">
      <w:r>
        <w:separator/>
      </w:r>
    </w:p>
  </w:footnote>
  <w:footnote w:type="continuationSeparator" w:id="0">
    <w:p w:rsidR="00F44B75" w:rsidRDefault="00F44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362" w:rsidRPr="00B23362" w:rsidRDefault="00B23362" w:rsidP="00B23362">
    <w:pPr>
      <w:widowControl w:val="0"/>
      <w:tabs>
        <w:tab w:val="center" w:pos="4320"/>
        <w:tab w:val="right" w:pos="8640"/>
      </w:tabs>
      <w:autoSpaceDE w:val="0"/>
      <w:autoSpaceDN w:val="0"/>
      <w:adjustRightInd w:val="0"/>
      <w:ind w:firstLine="561"/>
      <w:jc w:val="right"/>
      <w:rPr>
        <w:rFonts w:cs="Arial"/>
        <w:i/>
        <w:sz w:val="24"/>
        <w:lang w:eastAsia="en-US"/>
      </w:rPr>
    </w:pPr>
    <w:r w:rsidRPr="00B23362">
      <w:rPr>
        <w:rFonts w:cs="Arial"/>
        <w:i/>
        <w:sz w:val="24"/>
        <w:lang w:eastAsia="en-US"/>
      </w:rPr>
      <w:t>Neclasificat</w:t>
    </w:r>
  </w:p>
  <w:p w:rsidR="00B23362" w:rsidRPr="00B23362" w:rsidRDefault="00B23362" w:rsidP="00B23362">
    <w:pPr>
      <w:widowControl w:val="0"/>
      <w:tabs>
        <w:tab w:val="center" w:pos="4320"/>
        <w:tab w:val="right" w:pos="8640"/>
      </w:tabs>
      <w:autoSpaceDE w:val="0"/>
      <w:autoSpaceDN w:val="0"/>
      <w:adjustRightInd w:val="0"/>
      <w:ind w:firstLine="561"/>
      <w:jc w:val="both"/>
      <w:rPr>
        <w:rFonts w:ascii="Times New Roman" w:hAnsi="Times New Roman"/>
        <w:sz w:val="24"/>
        <w:lang w:eastAsia="en-US"/>
      </w:rPr>
    </w:pPr>
    <w:r w:rsidRPr="00B23362">
      <w:rPr>
        <w:rFonts w:cs="Arial"/>
        <w:sz w:val="24"/>
        <w:lang w:eastAsia="en-US"/>
      </w:rPr>
      <w:t xml:space="preserve">                                                                                                                      Ex.nr._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8F6" w:rsidRPr="008E4219" w:rsidRDefault="006238F6" w:rsidP="008D4A9B">
    <w:pPr>
      <w:pStyle w:val="Header"/>
      <w:jc w:val="right"/>
      <w:rPr>
        <w:i/>
        <w:sz w:val="24"/>
        <w:lang w:val="en-US"/>
      </w:rPr>
    </w:pPr>
    <w:r w:rsidRPr="008E4219">
      <w:rPr>
        <w:i/>
        <w:sz w:val="24"/>
        <w:lang w:val="en-US"/>
      </w:rPr>
      <w:t>Neclasificat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020B5"/>
    <w:multiLevelType w:val="hybridMultilevel"/>
    <w:tmpl w:val="1F683832"/>
    <w:lvl w:ilvl="0" w:tplc="069CF69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A7D5F83"/>
    <w:multiLevelType w:val="hybridMultilevel"/>
    <w:tmpl w:val="8520C2F8"/>
    <w:lvl w:ilvl="0" w:tplc="FA28548A">
      <w:numFmt w:val="bullet"/>
      <w:lvlText w:val="-"/>
      <w:lvlJc w:val="left"/>
      <w:pPr>
        <w:tabs>
          <w:tab w:val="num" w:pos="2160"/>
        </w:tabs>
        <w:ind w:left="2160" w:hanging="360"/>
      </w:pPr>
      <w:rPr>
        <w:rFonts w:ascii="Arial" w:eastAsia="Times New Roman" w:hAnsi="Arial" w:cs="Aria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B7C12D2"/>
    <w:multiLevelType w:val="hybridMultilevel"/>
    <w:tmpl w:val="1638CA9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0C14B8D"/>
    <w:multiLevelType w:val="hybridMultilevel"/>
    <w:tmpl w:val="69988278"/>
    <w:lvl w:ilvl="0" w:tplc="D98A3664">
      <w:start w:val="1"/>
      <w:numFmt w:val="bullet"/>
      <w:lvlText w:val=""/>
      <w:lvlJc w:val="left"/>
      <w:pPr>
        <w:tabs>
          <w:tab w:val="num" w:pos="2240"/>
        </w:tabs>
        <w:ind w:left="2240" w:hanging="360"/>
      </w:pPr>
      <w:rPr>
        <w:rFonts w:ascii="Symbol" w:hAnsi="Symbol" w:hint="default"/>
        <w:color w:val="auto"/>
      </w:rPr>
    </w:lvl>
    <w:lvl w:ilvl="1" w:tplc="04090003" w:tentative="1">
      <w:start w:val="1"/>
      <w:numFmt w:val="bullet"/>
      <w:lvlText w:val="o"/>
      <w:lvlJc w:val="left"/>
      <w:pPr>
        <w:tabs>
          <w:tab w:val="num" w:pos="1820"/>
        </w:tabs>
        <w:ind w:left="1820" w:hanging="360"/>
      </w:pPr>
      <w:rPr>
        <w:rFonts w:ascii="Courier New" w:hAnsi="Courier New" w:cs="Courier New" w:hint="default"/>
      </w:rPr>
    </w:lvl>
    <w:lvl w:ilvl="2" w:tplc="04090005" w:tentative="1">
      <w:start w:val="1"/>
      <w:numFmt w:val="bullet"/>
      <w:lvlText w:val=""/>
      <w:lvlJc w:val="left"/>
      <w:pPr>
        <w:tabs>
          <w:tab w:val="num" w:pos="2540"/>
        </w:tabs>
        <w:ind w:left="2540" w:hanging="360"/>
      </w:pPr>
      <w:rPr>
        <w:rFonts w:ascii="Wingdings" w:hAnsi="Wingdings" w:hint="default"/>
      </w:rPr>
    </w:lvl>
    <w:lvl w:ilvl="3" w:tplc="04090001" w:tentative="1">
      <w:start w:val="1"/>
      <w:numFmt w:val="bullet"/>
      <w:lvlText w:val=""/>
      <w:lvlJc w:val="left"/>
      <w:pPr>
        <w:tabs>
          <w:tab w:val="num" w:pos="3260"/>
        </w:tabs>
        <w:ind w:left="3260" w:hanging="360"/>
      </w:pPr>
      <w:rPr>
        <w:rFonts w:ascii="Symbol" w:hAnsi="Symbol" w:hint="default"/>
      </w:rPr>
    </w:lvl>
    <w:lvl w:ilvl="4" w:tplc="04090003" w:tentative="1">
      <w:start w:val="1"/>
      <w:numFmt w:val="bullet"/>
      <w:lvlText w:val="o"/>
      <w:lvlJc w:val="left"/>
      <w:pPr>
        <w:tabs>
          <w:tab w:val="num" w:pos="3980"/>
        </w:tabs>
        <w:ind w:left="3980" w:hanging="360"/>
      </w:pPr>
      <w:rPr>
        <w:rFonts w:ascii="Courier New" w:hAnsi="Courier New" w:cs="Courier New" w:hint="default"/>
      </w:rPr>
    </w:lvl>
    <w:lvl w:ilvl="5" w:tplc="04090005" w:tentative="1">
      <w:start w:val="1"/>
      <w:numFmt w:val="bullet"/>
      <w:lvlText w:val=""/>
      <w:lvlJc w:val="left"/>
      <w:pPr>
        <w:tabs>
          <w:tab w:val="num" w:pos="4700"/>
        </w:tabs>
        <w:ind w:left="4700" w:hanging="360"/>
      </w:pPr>
      <w:rPr>
        <w:rFonts w:ascii="Wingdings" w:hAnsi="Wingdings" w:hint="default"/>
      </w:rPr>
    </w:lvl>
    <w:lvl w:ilvl="6" w:tplc="04090001" w:tentative="1">
      <w:start w:val="1"/>
      <w:numFmt w:val="bullet"/>
      <w:lvlText w:val=""/>
      <w:lvlJc w:val="left"/>
      <w:pPr>
        <w:tabs>
          <w:tab w:val="num" w:pos="5420"/>
        </w:tabs>
        <w:ind w:left="5420" w:hanging="360"/>
      </w:pPr>
      <w:rPr>
        <w:rFonts w:ascii="Symbol" w:hAnsi="Symbol" w:hint="default"/>
      </w:rPr>
    </w:lvl>
    <w:lvl w:ilvl="7" w:tplc="04090003" w:tentative="1">
      <w:start w:val="1"/>
      <w:numFmt w:val="bullet"/>
      <w:lvlText w:val="o"/>
      <w:lvlJc w:val="left"/>
      <w:pPr>
        <w:tabs>
          <w:tab w:val="num" w:pos="6140"/>
        </w:tabs>
        <w:ind w:left="6140" w:hanging="360"/>
      </w:pPr>
      <w:rPr>
        <w:rFonts w:ascii="Courier New" w:hAnsi="Courier New" w:cs="Courier New" w:hint="default"/>
      </w:rPr>
    </w:lvl>
    <w:lvl w:ilvl="8" w:tplc="04090005" w:tentative="1">
      <w:start w:val="1"/>
      <w:numFmt w:val="bullet"/>
      <w:lvlText w:val=""/>
      <w:lvlJc w:val="left"/>
      <w:pPr>
        <w:tabs>
          <w:tab w:val="num" w:pos="6860"/>
        </w:tabs>
        <w:ind w:left="6860" w:hanging="360"/>
      </w:pPr>
      <w:rPr>
        <w:rFonts w:ascii="Wingdings" w:hAnsi="Wingdings" w:hint="default"/>
      </w:rPr>
    </w:lvl>
  </w:abstractNum>
  <w:abstractNum w:abstractNumId="4" w15:restartNumberingAfterBreak="0">
    <w:nsid w:val="216C7654"/>
    <w:multiLevelType w:val="hybridMultilevel"/>
    <w:tmpl w:val="A10271A2"/>
    <w:lvl w:ilvl="0" w:tplc="C4B4D28A">
      <w:start w:val="12"/>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5" w15:restartNumberingAfterBreak="0">
    <w:nsid w:val="242426EA"/>
    <w:multiLevelType w:val="hybridMultilevel"/>
    <w:tmpl w:val="30AC8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E62D5"/>
    <w:multiLevelType w:val="hybridMultilevel"/>
    <w:tmpl w:val="96A6FB30"/>
    <w:lvl w:ilvl="0" w:tplc="D98A3664">
      <w:start w:val="1"/>
      <w:numFmt w:val="bullet"/>
      <w:lvlText w:val=""/>
      <w:lvlJc w:val="left"/>
      <w:pPr>
        <w:tabs>
          <w:tab w:val="num" w:pos="2240"/>
        </w:tabs>
        <w:ind w:left="2240" w:hanging="360"/>
      </w:pPr>
      <w:rPr>
        <w:rFonts w:ascii="Symbol" w:hAnsi="Symbol" w:hint="default"/>
        <w:color w:val="auto"/>
      </w:rPr>
    </w:lvl>
    <w:lvl w:ilvl="1" w:tplc="04090003" w:tentative="1">
      <w:start w:val="1"/>
      <w:numFmt w:val="bullet"/>
      <w:lvlText w:val="o"/>
      <w:lvlJc w:val="left"/>
      <w:pPr>
        <w:tabs>
          <w:tab w:val="num" w:pos="1820"/>
        </w:tabs>
        <w:ind w:left="1820" w:hanging="360"/>
      </w:pPr>
      <w:rPr>
        <w:rFonts w:ascii="Courier New" w:hAnsi="Courier New" w:cs="Courier New" w:hint="default"/>
      </w:rPr>
    </w:lvl>
    <w:lvl w:ilvl="2" w:tplc="04090005" w:tentative="1">
      <w:start w:val="1"/>
      <w:numFmt w:val="bullet"/>
      <w:lvlText w:val=""/>
      <w:lvlJc w:val="left"/>
      <w:pPr>
        <w:tabs>
          <w:tab w:val="num" w:pos="2540"/>
        </w:tabs>
        <w:ind w:left="2540" w:hanging="360"/>
      </w:pPr>
      <w:rPr>
        <w:rFonts w:ascii="Wingdings" w:hAnsi="Wingdings" w:hint="default"/>
      </w:rPr>
    </w:lvl>
    <w:lvl w:ilvl="3" w:tplc="04090001" w:tentative="1">
      <w:start w:val="1"/>
      <w:numFmt w:val="bullet"/>
      <w:lvlText w:val=""/>
      <w:lvlJc w:val="left"/>
      <w:pPr>
        <w:tabs>
          <w:tab w:val="num" w:pos="3260"/>
        </w:tabs>
        <w:ind w:left="3260" w:hanging="360"/>
      </w:pPr>
      <w:rPr>
        <w:rFonts w:ascii="Symbol" w:hAnsi="Symbol" w:hint="default"/>
      </w:rPr>
    </w:lvl>
    <w:lvl w:ilvl="4" w:tplc="04090003" w:tentative="1">
      <w:start w:val="1"/>
      <w:numFmt w:val="bullet"/>
      <w:lvlText w:val="o"/>
      <w:lvlJc w:val="left"/>
      <w:pPr>
        <w:tabs>
          <w:tab w:val="num" w:pos="3980"/>
        </w:tabs>
        <w:ind w:left="3980" w:hanging="360"/>
      </w:pPr>
      <w:rPr>
        <w:rFonts w:ascii="Courier New" w:hAnsi="Courier New" w:cs="Courier New" w:hint="default"/>
      </w:rPr>
    </w:lvl>
    <w:lvl w:ilvl="5" w:tplc="04090005" w:tentative="1">
      <w:start w:val="1"/>
      <w:numFmt w:val="bullet"/>
      <w:lvlText w:val=""/>
      <w:lvlJc w:val="left"/>
      <w:pPr>
        <w:tabs>
          <w:tab w:val="num" w:pos="4700"/>
        </w:tabs>
        <w:ind w:left="4700" w:hanging="360"/>
      </w:pPr>
      <w:rPr>
        <w:rFonts w:ascii="Wingdings" w:hAnsi="Wingdings" w:hint="default"/>
      </w:rPr>
    </w:lvl>
    <w:lvl w:ilvl="6" w:tplc="04090001" w:tentative="1">
      <w:start w:val="1"/>
      <w:numFmt w:val="bullet"/>
      <w:lvlText w:val=""/>
      <w:lvlJc w:val="left"/>
      <w:pPr>
        <w:tabs>
          <w:tab w:val="num" w:pos="5420"/>
        </w:tabs>
        <w:ind w:left="5420" w:hanging="360"/>
      </w:pPr>
      <w:rPr>
        <w:rFonts w:ascii="Symbol" w:hAnsi="Symbol" w:hint="default"/>
      </w:rPr>
    </w:lvl>
    <w:lvl w:ilvl="7" w:tplc="04090003" w:tentative="1">
      <w:start w:val="1"/>
      <w:numFmt w:val="bullet"/>
      <w:lvlText w:val="o"/>
      <w:lvlJc w:val="left"/>
      <w:pPr>
        <w:tabs>
          <w:tab w:val="num" w:pos="6140"/>
        </w:tabs>
        <w:ind w:left="6140" w:hanging="360"/>
      </w:pPr>
      <w:rPr>
        <w:rFonts w:ascii="Courier New" w:hAnsi="Courier New" w:cs="Courier New" w:hint="default"/>
      </w:rPr>
    </w:lvl>
    <w:lvl w:ilvl="8" w:tplc="04090005" w:tentative="1">
      <w:start w:val="1"/>
      <w:numFmt w:val="bullet"/>
      <w:lvlText w:val=""/>
      <w:lvlJc w:val="left"/>
      <w:pPr>
        <w:tabs>
          <w:tab w:val="num" w:pos="6860"/>
        </w:tabs>
        <w:ind w:left="6860" w:hanging="360"/>
      </w:pPr>
      <w:rPr>
        <w:rFonts w:ascii="Wingdings" w:hAnsi="Wingdings" w:hint="default"/>
      </w:rPr>
    </w:lvl>
  </w:abstractNum>
  <w:abstractNum w:abstractNumId="7" w15:restartNumberingAfterBreak="0">
    <w:nsid w:val="3C0258E4"/>
    <w:multiLevelType w:val="multilevel"/>
    <w:tmpl w:val="AC34C772"/>
    <w:lvl w:ilvl="0">
      <w:start w:val="1"/>
      <w:numFmt w:val="decimal"/>
      <w:pStyle w:val="Heading1"/>
      <w:lvlText w:val="%1. "/>
      <w:lvlJc w:val="left"/>
      <w:pPr>
        <w:ind w:left="840" w:hanging="360"/>
      </w:pPr>
      <w:rPr>
        <w:rFonts w:ascii="Cambria" w:hAnsi="Cambria" w:hint="default"/>
        <w:b/>
        <w:i w:val="0"/>
        <w:sz w:val="32"/>
      </w:rPr>
    </w:lvl>
    <w:lvl w:ilvl="1">
      <w:start w:val="1"/>
      <w:numFmt w:val="decimal"/>
      <w:pStyle w:val="Heading2"/>
      <w:lvlText w:val="%1.%2"/>
      <w:lvlJc w:val="left"/>
      <w:pPr>
        <w:ind w:left="0" w:firstLine="0"/>
      </w:pPr>
      <w:rPr>
        <w:rFonts w:ascii="Cambria" w:hAnsi="Cambria" w:hint="default"/>
        <w:b/>
        <w:i w:val="0"/>
        <w:sz w:val="28"/>
      </w:rPr>
    </w:lvl>
    <w:lvl w:ilvl="2">
      <w:start w:val="1"/>
      <w:numFmt w:val="decimal"/>
      <w:pStyle w:val="Heading3"/>
      <w:lvlText w:val="%1.%2.%3"/>
      <w:lvlJc w:val="left"/>
      <w:pPr>
        <w:ind w:left="1080" w:firstLine="0"/>
      </w:pPr>
      <w:rPr>
        <w:rFonts w:ascii="Cambria" w:hAnsi="Cambria" w:hint="default"/>
        <w:b/>
        <w:i w:val="0"/>
        <w:sz w:val="28"/>
      </w:rPr>
    </w:lvl>
    <w:lvl w:ilvl="3">
      <w:start w:val="1"/>
      <w:numFmt w:val="decimal"/>
      <w:lvlText w:val="%1.%2.%3.%4"/>
      <w:lvlJc w:val="left"/>
      <w:pPr>
        <w:ind w:left="964" w:firstLine="0"/>
      </w:pPr>
      <w:rPr>
        <w:rFonts w:ascii="Cambria" w:hAnsi="Cambria" w:hint="default"/>
        <w:b/>
        <w:i w:val="0"/>
        <w:sz w:val="28"/>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01D501D"/>
    <w:multiLevelType w:val="hybridMultilevel"/>
    <w:tmpl w:val="6C349E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820041"/>
    <w:multiLevelType w:val="hybridMultilevel"/>
    <w:tmpl w:val="EF9E3F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711BF5"/>
    <w:multiLevelType w:val="hybridMultilevel"/>
    <w:tmpl w:val="DC287A6A"/>
    <w:lvl w:ilvl="0" w:tplc="81B0A858">
      <w:start w:val="1"/>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5B435AF4"/>
    <w:multiLevelType w:val="multilevel"/>
    <w:tmpl w:val="3DCE966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10"/>
  </w:num>
  <w:num w:numId="3">
    <w:abstractNumId w:val="8"/>
  </w:num>
  <w:num w:numId="4">
    <w:abstractNumId w:val="1"/>
  </w:num>
  <w:num w:numId="5">
    <w:abstractNumId w:val="6"/>
  </w:num>
  <w:num w:numId="6">
    <w:abstractNumId w:val="3"/>
  </w:num>
  <w:num w:numId="7">
    <w:abstractNumId w:val="2"/>
  </w:num>
  <w:num w:numId="8">
    <w:abstractNumId w:val="4"/>
  </w:num>
  <w:num w:numId="9">
    <w:abstractNumId w:val="11"/>
  </w:num>
  <w:num w:numId="10">
    <w:abstractNumId w:val="9"/>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2"/>
  </w:compat>
  <w:rsids>
    <w:rsidRoot w:val="00105127"/>
    <w:rsid w:val="00000143"/>
    <w:rsid w:val="00000EF3"/>
    <w:rsid w:val="00001082"/>
    <w:rsid w:val="000017B1"/>
    <w:rsid w:val="00001B7E"/>
    <w:rsid w:val="00001EDC"/>
    <w:rsid w:val="000022E9"/>
    <w:rsid w:val="00003E1D"/>
    <w:rsid w:val="00005582"/>
    <w:rsid w:val="0000588B"/>
    <w:rsid w:val="00006FD6"/>
    <w:rsid w:val="000073F7"/>
    <w:rsid w:val="0001037F"/>
    <w:rsid w:val="00012E30"/>
    <w:rsid w:val="000133E7"/>
    <w:rsid w:val="00014090"/>
    <w:rsid w:val="00014420"/>
    <w:rsid w:val="00014A2B"/>
    <w:rsid w:val="00015E5E"/>
    <w:rsid w:val="00016E3F"/>
    <w:rsid w:val="000170A8"/>
    <w:rsid w:val="000174CC"/>
    <w:rsid w:val="00017652"/>
    <w:rsid w:val="000179BE"/>
    <w:rsid w:val="0002037B"/>
    <w:rsid w:val="00020DA5"/>
    <w:rsid w:val="0002118D"/>
    <w:rsid w:val="00021901"/>
    <w:rsid w:val="00021904"/>
    <w:rsid w:val="00023007"/>
    <w:rsid w:val="00023B5F"/>
    <w:rsid w:val="000241BB"/>
    <w:rsid w:val="00027212"/>
    <w:rsid w:val="00027F45"/>
    <w:rsid w:val="00031172"/>
    <w:rsid w:val="0003356E"/>
    <w:rsid w:val="00033FCD"/>
    <w:rsid w:val="00034E1F"/>
    <w:rsid w:val="0003601F"/>
    <w:rsid w:val="0003626C"/>
    <w:rsid w:val="000375C9"/>
    <w:rsid w:val="000405F2"/>
    <w:rsid w:val="00040602"/>
    <w:rsid w:val="00040DF3"/>
    <w:rsid w:val="00041C5F"/>
    <w:rsid w:val="00042464"/>
    <w:rsid w:val="0004354C"/>
    <w:rsid w:val="0004373F"/>
    <w:rsid w:val="000440A1"/>
    <w:rsid w:val="000443A4"/>
    <w:rsid w:val="00044E17"/>
    <w:rsid w:val="00044EDB"/>
    <w:rsid w:val="00046195"/>
    <w:rsid w:val="000462AD"/>
    <w:rsid w:val="00047B1E"/>
    <w:rsid w:val="00047C44"/>
    <w:rsid w:val="00047E25"/>
    <w:rsid w:val="00050547"/>
    <w:rsid w:val="0005208A"/>
    <w:rsid w:val="000521AE"/>
    <w:rsid w:val="00055039"/>
    <w:rsid w:val="000555B0"/>
    <w:rsid w:val="00056B87"/>
    <w:rsid w:val="00057251"/>
    <w:rsid w:val="00057ADE"/>
    <w:rsid w:val="00063E42"/>
    <w:rsid w:val="00064451"/>
    <w:rsid w:val="000654DA"/>
    <w:rsid w:val="0006659E"/>
    <w:rsid w:val="00070655"/>
    <w:rsid w:val="00072249"/>
    <w:rsid w:val="00073564"/>
    <w:rsid w:val="000747FF"/>
    <w:rsid w:val="00074A0C"/>
    <w:rsid w:val="00074D30"/>
    <w:rsid w:val="00074DE9"/>
    <w:rsid w:val="00074DFF"/>
    <w:rsid w:val="00074E53"/>
    <w:rsid w:val="00076A8D"/>
    <w:rsid w:val="00080B8C"/>
    <w:rsid w:val="00081893"/>
    <w:rsid w:val="00081E09"/>
    <w:rsid w:val="00081FFF"/>
    <w:rsid w:val="000829C0"/>
    <w:rsid w:val="00084B11"/>
    <w:rsid w:val="0008544C"/>
    <w:rsid w:val="00090099"/>
    <w:rsid w:val="00090354"/>
    <w:rsid w:val="00090474"/>
    <w:rsid w:val="000905AF"/>
    <w:rsid w:val="00090C8B"/>
    <w:rsid w:val="00090F20"/>
    <w:rsid w:val="000923EA"/>
    <w:rsid w:val="000957D0"/>
    <w:rsid w:val="000A264F"/>
    <w:rsid w:val="000A28F7"/>
    <w:rsid w:val="000A2CCD"/>
    <w:rsid w:val="000A2E96"/>
    <w:rsid w:val="000A36A5"/>
    <w:rsid w:val="000A3855"/>
    <w:rsid w:val="000A3994"/>
    <w:rsid w:val="000A56A8"/>
    <w:rsid w:val="000A58D0"/>
    <w:rsid w:val="000A59BF"/>
    <w:rsid w:val="000A7245"/>
    <w:rsid w:val="000A746A"/>
    <w:rsid w:val="000A7963"/>
    <w:rsid w:val="000B0253"/>
    <w:rsid w:val="000B21A2"/>
    <w:rsid w:val="000B49D7"/>
    <w:rsid w:val="000B5579"/>
    <w:rsid w:val="000B6D5B"/>
    <w:rsid w:val="000B7094"/>
    <w:rsid w:val="000B71DE"/>
    <w:rsid w:val="000B7C90"/>
    <w:rsid w:val="000C052D"/>
    <w:rsid w:val="000C2813"/>
    <w:rsid w:val="000C39D2"/>
    <w:rsid w:val="000C487F"/>
    <w:rsid w:val="000C50E1"/>
    <w:rsid w:val="000C727E"/>
    <w:rsid w:val="000C7877"/>
    <w:rsid w:val="000C788B"/>
    <w:rsid w:val="000D1011"/>
    <w:rsid w:val="000D1057"/>
    <w:rsid w:val="000D18A2"/>
    <w:rsid w:val="000D1BA5"/>
    <w:rsid w:val="000D36AC"/>
    <w:rsid w:val="000D37C1"/>
    <w:rsid w:val="000D3E7D"/>
    <w:rsid w:val="000D595B"/>
    <w:rsid w:val="000E0074"/>
    <w:rsid w:val="000E07CF"/>
    <w:rsid w:val="000E18CA"/>
    <w:rsid w:val="000E516C"/>
    <w:rsid w:val="000E5EB3"/>
    <w:rsid w:val="000E66F2"/>
    <w:rsid w:val="000E6ECE"/>
    <w:rsid w:val="000E73E0"/>
    <w:rsid w:val="000F05B2"/>
    <w:rsid w:val="000F0ACD"/>
    <w:rsid w:val="000F18EF"/>
    <w:rsid w:val="000F1F3B"/>
    <w:rsid w:val="000F296E"/>
    <w:rsid w:val="000F2FA1"/>
    <w:rsid w:val="000F36D5"/>
    <w:rsid w:val="000F41FD"/>
    <w:rsid w:val="000F4568"/>
    <w:rsid w:val="000F54B1"/>
    <w:rsid w:val="00102735"/>
    <w:rsid w:val="00102B51"/>
    <w:rsid w:val="00103B95"/>
    <w:rsid w:val="00103DA4"/>
    <w:rsid w:val="0010472B"/>
    <w:rsid w:val="00104804"/>
    <w:rsid w:val="00105127"/>
    <w:rsid w:val="00105497"/>
    <w:rsid w:val="00105F4D"/>
    <w:rsid w:val="00106409"/>
    <w:rsid w:val="00107A2F"/>
    <w:rsid w:val="00107B04"/>
    <w:rsid w:val="001117D4"/>
    <w:rsid w:val="001122ED"/>
    <w:rsid w:val="00112C99"/>
    <w:rsid w:val="00114834"/>
    <w:rsid w:val="00114F7B"/>
    <w:rsid w:val="0011584C"/>
    <w:rsid w:val="00116A9B"/>
    <w:rsid w:val="0011703B"/>
    <w:rsid w:val="00120976"/>
    <w:rsid w:val="00122060"/>
    <w:rsid w:val="0012347C"/>
    <w:rsid w:val="001241EB"/>
    <w:rsid w:val="0012433C"/>
    <w:rsid w:val="001244A2"/>
    <w:rsid w:val="00124A19"/>
    <w:rsid w:val="00124A9D"/>
    <w:rsid w:val="00124D39"/>
    <w:rsid w:val="001262C5"/>
    <w:rsid w:val="0012634B"/>
    <w:rsid w:val="00126A65"/>
    <w:rsid w:val="001306C1"/>
    <w:rsid w:val="001311FF"/>
    <w:rsid w:val="00131A2C"/>
    <w:rsid w:val="00132A1A"/>
    <w:rsid w:val="00132D92"/>
    <w:rsid w:val="0013324F"/>
    <w:rsid w:val="00133487"/>
    <w:rsid w:val="0013383E"/>
    <w:rsid w:val="00134FD0"/>
    <w:rsid w:val="00134FD1"/>
    <w:rsid w:val="00135436"/>
    <w:rsid w:val="001360EC"/>
    <w:rsid w:val="00136534"/>
    <w:rsid w:val="00136DC9"/>
    <w:rsid w:val="0013778F"/>
    <w:rsid w:val="0014044D"/>
    <w:rsid w:val="0014281F"/>
    <w:rsid w:val="00142CBB"/>
    <w:rsid w:val="00143620"/>
    <w:rsid w:val="00145591"/>
    <w:rsid w:val="00146285"/>
    <w:rsid w:val="0014708F"/>
    <w:rsid w:val="0015059E"/>
    <w:rsid w:val="001508B4"/>
    <w:rsid w:val="00151360"/>
    <w:rsid w:val="00151B03"/>
    <w:rsid w:val="00152117"/>
    <w:rsid w:val="0015568D"/>
    <w:rsid w:val="00156518"/>
    <w:rsid w:val="0015725C"/>
    <w:rsid w:val="00157F76"/>
    <w:rsid w:val="00160363"/>
    <w:rsid w:val="001616F0"/>
    <w:rsid w:val="001631FB"/>
    <w:rsid w:val="00163E7B"/>
    <w:rsid w:val="00164983"/>
    <w:rsid w:val="00164A1B"/>
    <w:rsid w:val="0016762F"/>
    <w:rsid w:val="0017060F"/>
    <w:rsid w:val="001708BA"/>
    <w:rsid w:val="00172ADD"/>
    <w:rsid w:val="001743DF"/>
    <w:rsid w:val="00176199"/>
    <w:rsid w:val="00177B8F"/>
    <w:rsid w:val="00181F83"/>
    <w:rsid w:val="001831C0"/>
    <w:rsid w:val="001842A0"/>
    <w:rsid w:val="0018465D"/>
    <w:rsid w:val="00184783"/>
    <w:rsid w:val="001849CF"/>
    <w:rsid w:val="00184C86"/>
    <w:rsid w:val="00184FFA"/>
    <w:rsid w:val="00185275"/>
    <w:rsid w:val="00186791"/>
    <w:rsid w:val="0018690F"/>
    <w:rsid w:val="00190210"/>
    <w:rsid w:val="001918A4"/>
    <w:rsid w:val="001920A9"/>
    <w:rsid w:val="001926E7"/>
    <w:rsid w:val="00194753"/>
    <w:rsid w:val="00194B1A"/>
    <w:rsid w:val="0019527F"/>
    <w:rsid w:val="001957F1"/>
    <w:rsid w:val="00196B8B"/>
    <w:rsid w:val="00197B06"/>
    <w:rsid w:val="001A0661"/>
    <w:rsid w:val="001A1CE1"/>
    <w:rsid w:val="001A1E72"/>
    <w:rsid w:val="001A2D1E"/>
    <w:rsid w:val="001A34B3"/>
    <w:rsid w:val="001A478A"/>
    <w:rsid w:val="001A4EAF"/>
    <w:rsid w:val="001A4FF3"/>
    <w:rsid w:val="001A537B"/>
    <w:rsid w:val="001A5628"/>
    <w:rsid w:val="001A6FB3"/>
    <w:rsid w:val="001A78CE"/>
    <w:rsid w:val="001A796E"/>
    <w:rsid w:val="001B0D61"/>
    <w:rsid w:val="001B4C13"/>
    <w:rsid w:val="001B679A"/>
    <w:rsid w:val="001B6868"/>
    <w:rsid w:val="001B7DC0"/>
    <w:rsid w:val="001C08B8"/>
    <w:rsid w:val="001C1776"/>
    <w:rsid w:val="001C25B6"/>
    <w:rsid w:val="001C2983"/>
    <w:rsid w:val="001C3168"/>
    <w:rsid w:val="001C3616"/>
    <w:rsid w:val="001C40E9"/>
    <w:rsid w:val="001C410E"/>
    <w:rsid w:val="001C43C7"/>
    <w:rsid w:val="001C44D3"/>
    <w:rsid w:val="001C45F4"/>
    <w:rsid w:val="001C4771"/>
    <w:rsid w:val="001C50A9"/>
    <w:rsid w:val="001C533B"/>
    <w:rsid w:val="001C54E8"/>
    <w:rsid w:val="001C6075"/>
    <w:rsid w:val="001C6642"/>
    <w:rsid w:val="001C6BB6"/>
    <w:rsid w:val="001D1060"/>
    <w:rsid w:val="001D1738"/>
    <w:rsid w:val="001D2187"/>
    <w:rsid w:val="001D26D7"/>
    <w:rsid w:val="001D337F"/>
    <w:rsid w:val="001D36C7"/>
    <w:rsid w:val="001D38CB"/>
    <w:rsid w:val="001D3AD0"/>
    <w:rsid w:val="001D49C0"/>
    <w:rsid w:val="001D4CE7"/>
    <w:rsid w:val="001D7BD4"/>
    <w:rsid w:val="001E0BDF"/>
    <w:rsid w:val="001E0E67"/>
    <w:rsid w:val="001E23CF"/>
    <w:rsid w:val="001E2CB9"/>
    <w:rsid w:val="001E30E0"/>
    <w:rsid w:val="001E31A7"/>
    <w:rsid w:val="001E36DE"/>
    <w:rsid w:val="001E3E2B"/>
    <w:rsid w:val="001E4E74"/>
    <w:rsid w:val="001E5276"/>
    <w:rsid w:val="001E6AC5"/>
    <w:rsid w:val="001E7DB7"/>
    <w:rsid w:val="001F02F9"/>
    <w:rsid w:val="001F23B2"/>
    <w:rsid w:val="001F354F"/>
    <w:rsid w:val="001F36CF"/>
    <w:rsid w:val="001F38F8"/>
    <w:rsid w:val="001F5824"/>
    <w:rsid w:val="001F5828"/>
    <w:rsid w:val="001F706F"/>
    <w:rsid w:val="001F75F7"/>
    <w:rsid w:val="001F7FC2"/>
    <w:rsid w:val="002000DC"/>
    <w:rsid w:val="00200B5D"/>
    <w:rsid w:val="0020379B"/>
    <w:rsid w:val="00204C6C"/>
    <w:rsid w:val="00205808"/>
    <w:rsid w:val="002058EC"/>
    <w:rsid w:val="00205BF9"/>
    <w:rsid w:val="002060D0"/>
    <w:rsid w:val="002065FA"/>
    <w:rsid w:val="0021289F"/>
    <w:rsid w:val="00212935"/>
    <w:rsid w:val="0021393F"/>
    <w:rsid w:val="00213A1A"/>
    <w:rsid w:val="00214BC5"/>
    <w:rsid w:val="00214E7F"/>
    <w:rsid w:val="00216C41"/>
    <w:rsid w:val="00217EDA"/>
    <w:rsid w:val="002203B1"/>
    <w:rsid w:val="00221729"/>
    <w:rsid w:val="002217D0"/>
    <w:rsid w:val="00221EC7"/>
    <w:rsid w:val="00222017"/>
    <w:rsid w:val="002235BB"/>
    <w:rsid w:val="00223B43"/>
    <w:rsid w:val="00224843"/>
    <w:rsid w:val="00225A72"/>
    <w:rsid w:val="002276B8"/>
    <w:rsid w:val="002312E8"/>
    <w:rsid w:val="00232803"/>
    <w:rsid w:val="002329C7"/>
    <w:rsid w:val="002330FF"/>
    <w:rsid w:val="0023664D"/>
    <w:rsid w:val="00236BEF"/>
    <w:rsid w:val="0024326E"/>
    <w:rsid w:val="00246737"/>
    <w:rsid w:val="00246B29"/>
    <w:rsid w:val="00247A3D"/>
    <w:rsid w:val="0025059C"/>
    <w:rsid w:val="002508EA"/>
    <w:rsid w:val="00252406"/>
    <w:rsid w:val="00252AD9"/>
    <w:rsid w:val="00253B53"/>
    <w:rsid w:val="00253E0A"/>
    <w:rsid w:val="00253F30"/>
    <w:rsid w:val="002548FE"/>
    <w:rsid w:val="00254C18"/>
    <w:rsid w:val="002551A7"/>
    <w:rsid w:val="00255505"/>
    <w:rsid w:val="0025665D"/>
    <w:rsid w:val="0025717E"/>
    <w:rsid w:val="00257E2D"/>
    <w:rsid w:val="00260218"/>
    <w:rsid w:val="002606DB"/>
    <w:rsid w:val="002617BA"/>
    <w:rsid w:val="0026221B"/>
    <w:rsid w:val="002624EB"/>
    <w:rsid w:val="00265B88"/>
    <w:rsid w:val="002675AC"/>
    <w:rsid w:val="0027106C"/>
    <w:rsid w:val="00271B07"/>
    <w:rsid w:val="002728AE"/>
    <w:rsid w:val="00272A03"/>
    <w:rsid w:val="00272AE1"/>
    <w:rsid w:val="00282056"/>
    <w:rsid w:val="00282F66"/>
    <w:rsid w:val="00283240"/>
    <w:rsid w:val="00283261"/>
    <w:rsid w:val="002835E6"/>
    <w:rsid w:val="00287CE3"/>
    <w:rsid w:val="002908E5"/>
    <w:rsid w:val="00290ED7"/>
    <w:rsid w:val="00291822"/>
    <w:rsid w:val="002922FE"/>
    <w:rsid w:val="00292497"/>
    <w:rsid w:val="002926C7"/>
    <w:rsid w:val="00292A7C"/>
    <w:rsid w:val="00293700"/>
    <w:rsid w:val="002940EB"/>
    <w:rsid w:val="002976F2"/>
    <w:rsid w:val="00297C5D"/>
    <w:rsid w:val="00297DF0"/>
    <w:rsid w:val="00297EC8"/>
    <w:rsid w:val="002A364E"/>
    <w:rsid w:val="002A448F"/>
    <w:rsid w:val="002A4FBA"/>
    <w:rsid w:val="002A5318"/>
    <w:rsid w:val="002A55BB"/>
    <w:rsid w:val="002A58DC"/>
    <w:rsid w:val="002A5C40"/>
    <w:rsid w:val="002A5F36"/>
    <w:rsid w:val="002A62F8"/>
    <w:rsid w:val="002A6B1D"/>
    <w:rsid w:val="002A6DEF"/>
    <w:rsid w:val="002B170D"/>
    <w:rsid w:val="002B2925"/>
    <w:rsid w:val="002B496E"/>
    <w:rsid w:val="002B604B"/>
    <w:rsid w:val="002B7021"/>
    <w:rsid w:val="002B718C"/>
    <w:rsid w:val="002B78F9"/>
    <w:rsid w:val="002C0383"/>
    <w:rsid w:val="002C0AE3"/>
    <w:rsid w:val="002C14D1"/>
    <w:rsid w:val="002C310C"/>
    <w:rsid w:val="002C36D4"/>
    <w:rsid w:val="002C437D"/>
    <w:rsid w:val="002C4A74"/>
    <w:rsid w:val="002C6749"/>
    <w:rsid w:val="002C6CAA"/>
    <w:rsid w:val="002C7026"/>
    <w:rsid w:val="002D04CB"/>
    <w:rsid w:val="002D15BB"/>
    <w:rsid w:val="002D37B7"/>
    <w:rsid w:val="002D646D"/>
    <w:rsid w:val="002D772F"/>
    <w:rsid w:val="002E31B2"/>
    <w:rsid w:val="002E3B02"/>
    <w:rsid w:val="002E3CE4"/>
    <w:rsid w:val="002E42C1"/>
    <w:rsid w:val="002E46EB"/>
    <w:rsid w:val="002E56B0"/>
    <w:rsid w:val="002E59E7"/>
    <w:rsid w:val="002E74A1"/>
    <w:rsid w:val="002E7B0C"/>
    <w:rsid w:val="002E7F0C"/>
    <w:rsid w:val="002F0FDB"/>
    <w:rsid w:val="002F1D4D"/>
    <w:rsid w:val="002F2592"/>
    <w:rsid w:val="002F2FA3"/>
    <w:rsid w:val="002F40DC"/>
    <w:rsid w:val="002F5961"/>
    <w:rsid w:val="00301369"/>
    <w:rsid w:val="003018D8"/>
    <w:rsid w:val="00303D29"/>
    <w:rsid w:val="003047C0"/>
    <w:rsid w:val="00304871"/>
    <w:rsid w:val="00304D12"/>
    <w:rsid w:val="00310381"/>
    <w:rsid w:val="00310F27"/>
    <w:rsid w:val="0031289B"/>
    <w:rsid w:val="00312BCD"/>
    <w:rsid w:val="0031424D"/>
    <w:rsid w:val="00314C9C"/>
    <w:rsid w:val="003152C5"/>
    <w:rsid w:val="00315A72"/>
    <w:rsid w:val="00316C00"/>
    <w:rsid w:val="003172AA"/>
    <w:rsid w:val="003207D6"/>
    <w:rsid w:val="003219CE"/>
    <w:rsid w:val="00322830"/>
    <w:rsid w:val="00323F4E"/>
    <w:rsid w:val="003244D8"/>
    <w:rsid w:val="0032570C"/>
    <w:rsid w:val="00325B59"/>
    <w:rsid w:val="00326E6B"/>
    <w:rsid w:val="00327E94"/>
    <w:rsid w:val="00332DB9"/>
    <w:rsid w:val="003347F6"/>
    <w:rsid w:val="0033569B"/>
    <w:rsid w:val="00335B1D"/>
    <w:rsid w:val="00336992"/>
    <w:rsid w:val="00337C2C"/>
    <w:rsid w:val="00340618"/>
    <w:rsid w:val="003409C6"/>
    <w:rsid w:val="00341334"/>
    <w:rsid w:val="003414AC"/>
    <w:rsid w:val="00342007"/>
    <w:rsid w:val="00343336"/>
    <w:rsid w:val="00344551"/>
    <w:rsid w:val="003501B5"/>
    <w:rsid w:val="00351748"/>
    <w:rsid w:val="00351F79"/>
    <w:rsid w:val="00352BB9"/>
    <w:rsid w:val="00355722"/>
    <w:rsid w:val="00355D59"/>
    <w:rsid w:val="00356E54"/>
    <w:rsid w:val="00357252"/>
    <w:rsid w:val="0035751B"/>
    <w:rsid w:val="00357F82"/>
    <w:rsid w:val="00360B92"/>
    <w:rsid w:val="00360EE6"/>
    <w:rsid w:val="00361264"/>
    <w:rsid w:val="00362B12"/>
    <w:rsid w:val="0036423C"/>
    <w:rsid w:val="0036508D"/>
    <w:rsid w:val="00365D61"/>
    <w:rsid w:val="00366480"/>
    <w:rsid w:val="00367B30"/>
    <w:rsid w:val="00370950"/>
    <w:rsid w:val="00371CE3"/>
    <w:rsid w:val="00371F7B"/>
    <w:rsid w:val="003720F8"/>
    <w:rsid w:val="00372291"/>
    <w:rsid w:val="00374FD7"/>
    <w:rsid w:val="00375B29"/>
    <w:rsid w:val="00376713"/>
    <w:rsid w:val="00380D53"/>
    <w:rsid w:val="00381B62"/>
    <w:rsid w:val="00382529"/>
    <w:rsid w:val="0038310B"/>
    <w:rsid w:val="00384142"/>
    <w:rsid w:val="0038557C"/>
    <w:rsid w:val="00385928"/>
    <w:rsid w:val="003865A3"/>
    <w:rsid w:val="00392268"/>
    <w:rsid w:val="0039252C"/>
    <w:rsid w:val="00393707"/>
    <w:rsid w:val="003941DC"/>
    <w:rsid w:val="00394A64"/>
    <w:rsid w:val="00395908"/>
    <w:rsid w:val="00396472"/>
    <w:rsid w:val="003A1EE3"/>
    <w:rsid w:val="003A2315"/>
    <w:rsid w:val="003A3E83"/>
    <w:rsid w:val="003A54DF"/>
    <w:rsid w:val="003A6E86"/>
    <w:rsid w:val="003A7253"/>
    <w:rsid w:val="003A76A8"/>
    <w:rsid w:val="003B09E3"/>
    <w:rsid w:val="003B0CFC"/>
    <w:rsid w:val="003B22B3"/>
    <w:rsid w:val="003B2F8A"/>
    <w:rsid w:val="003B4114"/>
    <w:rsid w:val="003B5685"/>
    <w:rsid w:val="003C0E38"/>
    <w:rsid w:val="003C2AC6"/>
    <w:rsid w:val="003C35B7"/>
    <w:rsid w:val="003C3884"/>
    <w:rsid w:val="003C44DC"/>
    <w:rsid w:val="003C59CE"/>
    <w:rsid w:val="003C59E4"/>
    <w:rsid w:val="003C5D87"/>
    <w:rsid w:val="003C7E1E"/>
    <w:rsid w:val="003C7FA4"/>
    <w:rsid w:val="003D0567"/>
    <w:rsid w:val="003D05CD"/>
    <w:rsid w:val="003D1553"/>
    <w:rsid w:val="003D27A6"/>
    <w:rsid w:val="003D2BE7"/>
    <w:rsid w:val="003D33C9"/>
    <w:rsid w:val="003D41EF"/>
    <w:rsid w:val="003D43BA"/>
    <w:rsid w:val="003D46BA"/>
    <w:rsid w:val="003D50D4"/>
    <w:rsid w:val="003D5A63"/>
    <w:rsid w:val="003D6F3B"/>
    <w:rsid w:val="003D7BC4"/>
    <w:rsid w:val="003D7D0C"/>
    <w:rsid w:val="003E0354"/>
    <w:rsid w:val="003E0FB8"/>
    <w:rsid w:val="003E11DE"/>
    <w:rsid w:val="003E1461"/>
    <w:rsid w:val="003E1586"/>
    <w:rsid w:val="003E2EA5"/>
    <w:rsid w:val="003E3EBB"/>
    <w:rsid w:val="003E40A3"/>
    <w:rsid w:val="003E41D2"/>
    <w:rsid w:val="003E485C"/>
    <w:rsid w:val="003E6155"/>
    <w:rsid w:val="003F1D84"/>
    <w:rsid w:val="003F2EC0"/>
    <w:rsid w:val="003F2F7A"/>
    <w:rsid w:val="003F3D57"/>
    <w:rsid w:val="003F40A8"/>
    <w:rsid w:val="003F67BA"/>
    <w:rsid w:val="003F68AE"/>
    <w:rsid w:val="003F77D1"/>
    <w:rsid w:val="004002F1"/>
    <w:rsid w:val="00401A7A"/>
    <w:rsid w:val="00401E81"/>
    <w:rsid w:val="00403F8A"/>
    <w:rsid w:val="00406BF5"/>
    <w:rsid w:val="004073C5"/>
    <w:rsid w:val="0040767E"/>
    <w:rsid w:val="004076B1"/>
    <w:rsid w:val="00407D34"/>
    <w:rsid w:val="00410D87"/>
    <w:rsid w:val="00412DC7"/>
    <w:rsid w:val="00413AC7"/>
    <w:rsid w:val="00414956"/>
    <w:rsid w:val="00417217"/>
    <w:rsid w:val="00420D7A"/>
    <w:rsid w:val="004221FF"/>
    <w:rsid w:val="00423446"/>
    <w:rsid w:val="00425181"/>
    <w:rsid w:val="004259E1"/>
    <w:rsid w:val="00425B8C"/>
    <w:rsid w:val="00425BFF"/>
    <w:rsid w:val="00426330"/>
    <w:rsid w:val="004270CF"/>
    <w:rsid w:val="00430FF1"/>
    <w:rsid w:val="004315C4"/>
    <w:rsid w:val="00431B2E"/>
    <w:rsid w:val="00432BF5"/>
    <w:rsid w:val="004335A5"/>
    <w:rsid w:val="004335E3"/>
    <w:rsid w:val="00434E4E"/>
    <w:rsid w:val="00435EC8"/>
    <w:rsid w:val="00436C86"/>
    <w:rsid w:val="00440450"/>
    <w:rsid w:val="00443CBA"/>
    <w:rsid w:val="004462C3"/>
    <w:rsid w:val="004473DB"/>
    <w:rsid w:val="00447C89"/>
    <w:rsid w:val="00447E86"/>
    <w:rsid w:val="00450AB4"/>
    <w:rsid w:val="0045268C"/>
    <w:rsid w:val="00452900"/>
    <w:rsid w:val="004529AE"/>
    <w:rsid w:val="00452F1F"/>
    <w:rsid w:val="00452F71"/>
    <w:rsid w:val="00453094"/>
    <w:rsid w:val="00453406"/>
    <w:rsid w:val="00453BFA"/>
    <w:rsid w:val="0045604B"/>
    <w:rsid w:val="00456EDC"/>
    <w:rsid w:val="00457690"/>
    <w:rsid w:val="004602D6"/>
    <w:rsid w:val="00462C3F"/>
    <w:rsid w:val="0046410D"/>
    <w:rsid w:val="00464482"/>
    <w:rsid w:val="004729D2"/>
    <w:rsid w:val="00474AD2"/>
    <w:rsid w:val="0047502A"/>
    <w:rsid w:val="00475EB7"/>
    <w:rsid w:val="00477084"/>
    <w:rsid w:val="00477A22"/>
    <w:rsid w:val="0048096C"/>
    <w:rsid w:val="00480ABD"/>
    <w:rsid w:val="004812BF"/>
    <w:rsid w:val="00481EBD"/>
    <w:rsid w:val="00482C76"/>
    <w:rsid w:val="004838E2"/>
    <w:rsid w:val="00484292"/>
    <w:rsid w:val="0048453F"/>
    <w:rsid w:val="004852F8"/>
    <w:rsid w:val="00485502"/>
    <w:rsid w:val="004858CC"/>
    <w:rsid w:val="004869CA"/>
    <w:rsid w:val="00487972"/>
    <w:rsid w:val="004879BB"/>
    <w:rsid w:val="004904FE"/>
    <w:rsid w:val="00491FEA"/>
    <w:rsid w:val="00492A05"/>
    <w:rsid w:val="0049377F"/>
    <w:rsid w:val="00494659"/>
    <w:rsid w:val="004A1342"/>
    <w:rsid w:val="004A1F2D"/>
    <w:rsid w:val="004A225B"/>
    <w:rsid w:val="004A2E14"/>
    <w:rsid w:val="004A4DAC"/>
    <w:rsid w:val="004A5054"/>
    <w:rsid w:val="004A6C4E"/>
    <w:rsid w:val="004B09AC"/>
    <w:rsid w:val="004B0B88"/>
    <w:rsid w:val="004B188E"/>
    <w:rsid w:val="004B2B29"/>
    <w:rsid w:val="004B2E98"/>
    <w:rsid w:val="004B46BC"/>
    <w:rsid w:val="004B4D83"/>
    <w:rsid w:val="004B4F3F"/>
    <w:rsid w:val="004B4FCC"/>
    <w:rsid w:val="004B570D"/>
    <w:rsid w:val="004B6E79"/>
    <w:rsid w:val="004B72A5"/>
    <w:rsid w:val="004C0493"/>
    <w:rsid w:val="004C316D"/>
    <w:rsid w:val="004C327C"/>
    <w:rsid w:val="004C5D95"/>
    <w:rsid w:val="004C5E0E"/>
    <w:rsid w:val="004C6847"/>
    <w:rsid w:val="004D1DB3"/>
    <w:rsid w:val="004D358E"/>
    <w:rsid w:val="004D36A4"/>
    <w:rsid w:val="004D3FBC"/>
    <w:rsid w:val="004D5E37"/>
    <w:rsid w:val="004D6265"/>
    <w:rsid w:val="004D670D"/>
    <w:rsid w:val="004D6C4A"/>
    <w:rsid w:val="004D6E8C"/>
    <w:rsid w:val="004D700B"/>
    <w:rsid w:val="004D783B"/>
    <w:rsid w:val="004E0076"/>
    <w:rsid w:val="004E1A0B"/>
    <w:rsid w:val="004E28E8"/>
    <w:rsid w:val="004E397D"/>
    <w:rsid w:val="004E3D9F"/>
    <w:rsid w:val="004E428D"/>
    <w:rsid w:val="004E47A4"/>
    <w:rsid w:val="004E485B"/>
    <w:rsid w:val="004E4B1D"/>
    <w:rsid w:val="004E6304"/>
    <w:rsid w:val="004F2024"/>
    <w:rsid w:val="004F2034"/>
    <w:rsid w:val="004F2454"/>
    <w:rsid w:val="004F378F"/>
    <w:rsid w:val="004F3E5A"/>
    <w:rsid w:val="004F4CD0"/>
    <w:rsid w:val="004F531B"/>
    <w:rsid w:val="004F551E"/>
    <w:rsid w:val="004F563F"/>
    <w:rsid w:val="004F5AA3"/>
    <w:rsid w:val="004F777B"/>
    <w:rsid w:val="00502FCD"/>
    <w:rsid w:val="00503170"/>
    <w:rsid w:val="0050477F"/>
    <w:rsid w:val="00505C67"/>
    <w:rsid w:val="00505F7A"/>
    <w:rsid w:val="00506CA9"/>
    <w:rsid w:val="00507270"/>
    <w:rsid w:val="00507869"/>
    <w:rsid w:val="005078A2"/>
    <w:rsid w:val="005104A0"/>
    <w:rsid w:val="00511DC1"/>
    <w:rsid w:val="0051299D"/>
    <w:rsid w:val="00513089"/>
    <w:rsid w:val="005155B2"/>
    <w:rsid w:val="00516005"/>
    <w:rsid w:val="00516170"/>
    <w:rsid w:val="00517229"/>
    <w:rsid w:val="00517C00"/>
    <w:rsid w:val="00521381"/>
    <w:rsid w:val="005215B4"/>
    <w:rsid w:val="00521C8F"/>
    <w:rsid w:val="00522040"/>
    <w:rsid w:val="00522494"/>
    <w:rsid w:val="0052260C"/>
    <w:rsid w:val="0052329B"/>
    <w:rsid w:val="005258B1"/>
    <w:rsid w:val="0052747D"/>
    <w:rsid w:val="00530017"/>
    <w:rsid w:val="00530A15"/>
    <w:rsid w:val="0053107D"/>
    <w:rsid w:val="00531874"/>
    <w:rsid w:val="0053192E"/>
    <w:rsid w:val="00531E36"/>
    <w:rsid w:val="00532E4D"/>
    <w:rsid w:val="005331E8"/>
    <w:rsid w:val="005333B2"/>
    <w:rsid w:val="0053378F"/>
    <w:rsid w:val="005344EA"/>
    <w:rsid w:val="005353BB"/>
    <w:rsid w:val="00536499"/>
    <w:rsid w:val="00536531"/>
    <w:rsid w:val="005372A0"/>
    <w:rsid w:val="00537784"/>
    <w:rsid w:val="00537CA9"/>
    <w:rsid w:val="00540956"/>
    <w:rsid w:val="00541786"/>
    <w:rsid w:val="0054312F"/>
    <w:rsid w:val="005434E5"/>
    <w:rsid w:val="00543C36"/>
    <w:rsid w:val="00544690"/>
    <w:rsid w:val="00544C2C"/>
    <w:rsid w:val="00545EE9"/>
    <w:rsid w:val="005462EB"/>
    <w:rsid w:val="005465DD"/>
    <w:rsid w:val="005471C3"/>
    <w:rsid w:val="00550617"/>
    <w:rsid w:val="0055113C"/>
    <w:rsid w:val="00551FDA"/>
    <w:rsid w:val="0055228E"/>
    <w:rsid w:val="0055403E"/>
    <w:rsid w:val="005540EE"/>
    <w:rsid w:val="00556520"/>
    <w:rsid w:val="00557C5B"/>
    <w:rsid w:val="005603DF"/>
    <w:rsid w:val="005604F8"/>
    <w:rsid w:val="00560554"/>
    <w:rsid w:val="005609BD"/>
    <w:rsid w:val="00564D99"/>
    <w:rsid w:val="00566095"/>
    <w:rsid w:val="005667AA"/>
    <w:rsid w:val="00566868"/>
    <w:rsid w:val="00566C43"/>
    <w:rsid w:val="00567505"/>
    <w:rsid w:val="00567E6D"/>
    <w:rsid w:val="005717B1"/>
    <w:rsid w:val="00571AE7"/>
    <w:rsid w:val="00574122"/>
    <w:rsid w:val="005747AB"/>
    <w:rsid w:val="00574AF1"/>
    <w:rsid w:val="005753DD"/>
    <w:rsid w:val="00577B93"/>
    <w:rsid w:val="00580386"/>
    <w:rsid w:val="005806D0"/>
    <w:rsid w:val="0058075A"/>
    <w:rsid w:val="0058299F"/>
    <w:rsid w:val="0058376B"/>
    <w:rsid w:val="0058543C"/>
    <w:rsid w:val="005876C6"/>
    <w:rsid w:val="00591B8E"/>
    <w:rsid w:val="00592246"/>
    <w:rsid w:val="00592269"/>
    <w:rsid w:val="00593945"/>
    <w:rsid w:val="00593C34"/>
    <w:rsid w:val="00593C7E"/>
    <w:rsid w:val="00593CB6"/>
    <w:rsid w:val="00594C6A"/>
    <w:rsid w:val="0059578F"/>
    <w:rsid w:val="005958B7"/>
    <w:rsid w:val="005964D1"/>
    <w:rsid w:val="00597C7F"/>
    <w:rsid w:val="005A17AD"/>
    <w:rsid w:val="005A257E"/>
    <w:rsid w:val="005A338B"/>
    <w:rsid w:val="005A39D8"/>
    <w:rsid w:val="005A512A"/>
    <w:rsid w:val="005A6DDD"/>
    <w:rsid w:val="005A72C2"/>
    <w:rsid w:val="005A7923"/>
    <w:rsid w:val="005A797B"/>
    <w:rsid w:val="005B135B"/>
    <w:rsid w:val="005B20BF"/>
    <w:rsid w:val="005B21CF"/>
    <w:rsid w:val="005B48BE"/>
    <w:rsid w:val="005B5BF5"/>
    <w:rsid w:val="005B62C6"/>
    <w:rsid w:val="005B6339"/>
    <w:rsid w:val="005B6349"/>
    <w:rsid w:val="005B64E1"/>
    <w:rsid w:val="005B6F5A"/>
    <w:rsid w:val="005B7C00"/>
    <w:rsid w:val="005B7D94"/>
    <w:rsid w:val="005C2B10"/>
    <w:rsid w:val="005C3423"/>
    <w:rsid w:val="005C35F4"/>
    <w:rsid w:val="005C37A3"/>
    <w:rsid w:val="005C39E7"/>
    <w:rsid w:val="005C3EDD"/>
    <w:rsid w:val="005C4940"/>
    <w:rsid w:val="005C4A68"/>
    <w:rsid w:val="005C5079"/>
    <w:rsid w:val="005C60EF"/>
    <w:rsid w:val="005C69B2"/>
    <w:rsid w:val="005C722D"/>
    <w:rsid w:val="005D194D"/>
    <w:rsid w:val="005D1C0C"/>
    <w:rsid w:val="005D1E19"/>
    <w:rsid w:val="005D4F2F"/>
    <w:rsid w:val="005D554C"/>
    <w:rsid w:val="005D66E1"/>
    <w:rsid w:val="005D7E71"/>
    <w:rsid w:val="005E1576"/>
    <w:rsid w:val="005E1AB9"/>
    <w:rsid w:val="005E220D"/>
    <w:rsid w:val="005E2585"/>
    <w:rsid w:val="005E285D"/>
    <w:rsid w:val="005E3F4D"/>
    <w:rsid w:val="005E4071"/>
    <w:rsid w:val="005E40A3"/>
    <w:rsid w:val="005E50A7"/>
    <w:rsid w:val="005E55BD"/>
    <w:rsid w:val="005E5D4A"/>
    <w:rsid w:val="005E6066"/>
    <w:rsid w:val="005E63B3"/>
    <w:rsid w:val="005E6753"/>
    <w:rsid w:val="005E6831"/>
    <w:rsid w:val="005E6A2B"/>
    <w:rsid w:val="005E6D5F"/>
    <w:rsid w:val="005E6ED1"/>
    <w:rsid w:val="005E742F"/>
    <w:rsid w:val="005E7B06"/>
    <w:rsid w:val="005F0CB5"/>
    <w:rsid w:val="005F0DDE"/>
    <w:rsid w:val="005F1982"/>
    <w:rsid w:val="005F1BAF"/>
    <w:rsid w:val="005F286E"/>
    <w:rsid w:val="005F384A"/>
    <w:rsid w:val="005F3C0E"/>
    <w:rsid w:val="005F53C1"/>
    <w:rsid w:val="005F5E31"/>
    <w:rsid w:val="005F6153"/>
    <w:rsid w:val="005F6C51"/>
    <w:rsid w:val="005F7E05"/>
    <w:rsid w:val="00600021"/>
    <w:rsid w:val="006005A6"/>
    <w:rsid w:val="006006F0"/>
    <w:rsid w:val="006009C6"/>
    <w:rsid w:val="00602480"/>
    <w:rsid w:val="006025F4"/>
    <w:rsid w:val="006042AA"/>
    <w:rsid w:val="0060430E"/>
    <w:rsid w:val="006057FB"/>
    <w:rsid w:val="00605936"/>
    <w:rsid w:val="00607D6F"/>
    <w:rsid w:val="00610FA3"/>
    <w:rsid w:val="006111A6"/>
    <w:rsid w:val="00615432"/>
    <w:rsid w:val="00615E72"/>
    <w:rsid w:val="00617201"/>
    <w:rsid w:val="0062020F"/>
    <w:rsid w:val="00620B09"/>
    <w:rsid w:val="00622213"/>
    <w:rsid w:val="00622EA5"/>
    <w:rsid w:val="006238F6"/>
    <w:rsid w:val="00624136"/>
    <w:rsid w:val="00624480"/>
    <w:rsid w:val="00625733"/>
    <w:rsid w:val="00626065"/>
    <w:rsid w:val="00626781"/>
    <w:rsid w:val="0062732C"/>
    <w:rsid w:val="00627EC8"/>
    <w:rsid w:val="0063040B"/>
    <w:rsid w:val="006311D4"/>
    <w:rsid w:val="0063181C"/>
    <w:rsid w:val="00632B89"/>
    <w:rsid w:val="00632DD8"/>
    <w:rsid w:val="006330EE"/>
    <w:rsid w:val="006337F7"/>
    <w:rsid w:val="00633E38"/>
    <w:rsid w:val="00635962"/>
    <w:rsid w:val="0063624E"/>
    <w:rsid w:val="0063733A"/>
    <w:rsid w:val="0064004A"/>
    <w:rsid w:val="00640325"/>
    <w:rsid w:val="00640884"/>
    <w:rsid w:val="00640FB2"/>
    <w:rsid w:val="006414C2"/>
    <w:rsid w:val="00641F95"/>
    <w:rsid w:val="006428BB"/>
    <w:rsid w:val="006432DD"/>
    <w:rsid w:val="006435CA"/>
    <w:rsid w:val="006438F2"/>
    <w:rsid w:val="00643FEA"/>
    <w:rsid w:val="00644116"/>
    <w:rsid w:val="00645EDA"/>
    <w:rsid w:val="006466C3"/>
    <w:rsid w:val="00647154"/>
    <w:rsid w:val="00647554"/>
    <w:rsid w:val="00650593"/>
    <w:rsid w:val="00652DCF"/>
    <w:rsid w:val="00654195"/>
    <w:rsid w:val="00654A7A"/>
    <w:rsid w:val="00656708"/>
    <w:rsid w:val="00656C10"/>
    <w:rsid w:val="00656FAB"/>
    <w:rsid w:val="00657B13"/>
    <w:rsid w:val="0066020A"/>
    <w:rsid w:val="00661B27"/>
    <w:rsid w:val="00662500"/>
    <w:rsid w:val="0066333F"/>
    <w:rsid w:val="00663502"/>
    <w:rsid w:val="00663DDC"/>
    <w:rsid w:val="00665B41"/>
    <w:rsid w:val="00667641"/>
    <w:rsid w:val="0066788D"/>
    <w:rsid w:val="00667C95"/>
    <w:rsid w:val="00670958"/>
    <w:rsid w:val="00670EB2"/>
    <w:rsid w:val="00671148"/>
    <w:rsid w:val="006718A3"/>
    <w:rsid w:val="00671D04"/>
    <w:rsid w:val="00672552"/>
    <w:rsid w:val="006734CD"/>
    <w:rsid w:val="00673812"/>
    <w:rsid w:val="00674029"/>
    <w:rsid w:val="00675440"/>
    <w:rsid w:val="00675EDE"/>
    <w:rsid w:val="00676C1E"/>
    <w:rsid w:val="006805E5"/>
    <w:rsid w:val="00681056"/>
    <w:rsid w:val="00681C9C"/>
    <w:rsid w:val="006830FA"/>
    <w:rsid w:val="00685B31"/>
    <w:rsid w:val="00686DD8"/>
    <w:rsid w:val="00690A8A"/>
    <w:rsid w:val="0069107C"/>
    <w:rsid w:val="0069119D"/>
    <w:rsid w:val="00691E51"/>
    <w:rsid w:val="006940DA"/>
    <w:rsid w:val="006947E0"/>
    <w:rsid w:val="00695D3E"/>
    <w:rsid w:val="00696411"/>
    <w:rsid w:val="00697AB2"/>
    <w:rsid w:val="006A08D4"/>
    <w:rsid w:val="006A344C"/>
    <w:rsid w:val="006A38B3"/>
    <w:rsid w:val="006A43C6"/>
    <w:rsid w:val="006A5221"/>
    <w:rsid w:val="006A5530"/>
    <w:rsid w:val="006A5E6A"/>
    <w:rsid w:val="006A6C23"/>
    <w:rsid w:val="006A7C83"/>
    <w:rsid w:val="006A7CFF"/>
    <w:rsid w:val="006B0A8E"/>
    <w:rsid w:val="006B1921"/>
    <w:rsid w:val="006B4BA0"/>
    <w:rsid w:val="006B64F8"/>
    <w:rsid w:val="006B7BF4"/>
    <w:rsid w:val="006C0496"/>
    <w:rsid w:val="006C04F9"/>
    <w:rsid w:val="006C264F"/>
    <w:rsid w:val="006C41D4"/>
    <w:rsid w:val="006C5B75"/>
    <w:rsid w:val="006C5C65"/>
    <w:rsid w:val="006D187B"/>
    <w:rsid w:val="006D19D6"/>
    <w:rsid w:val="006D1E9C"/>
    <w:rsid w:val="006D4CFD"/>
    <w:rsid w:val="006D57F3"/>
    <w:rsid w:val="006D6228"/>
    <w:rsid w:val="006D6E45"/>
    <w:rsid w:val="006E03C1"/>
    <w:rsid w:val="006E159B"/>
    <w:rsid w:val="006E1F8D"/>
    <w:rsid w:val="006E3B3D"/>
    <w:rsid w:val="006E4079"/>
    <w:rsid w:val="006E4CB5"/>
    <w:rsid w:val="006E4D6D"/>
    <w:rsid w:val="006E591E"/>
    <w:rsid w:val="006E701E"/>
    <w:rsid w:val="006E7474"/>
    <w:rsid w:val="006E7AB6"/>
    <w:rsid w:val="006E7F00"/>
    <w:rsid w:val="006F113B"/>
    <w:rsid w:val="006F7F50"/>
    <w:rsid w:val="0070040A"/>
    <w:rsid w:val="0070050F"/>
    <w:rsid w:val="0070093C"/>
    <w:rsid w:val="007015BA"/>
    <w:rsid w:val="00703C84"/>
    <w:rsid w:val="00704472"/>
    <w:rsid w:val="00705610"/>
    <w:rsid w:val="007064C1"/>
    <w:rsid w:val="0070693D"/>
    <w:rsid w:val="00710481"/>
    <w:rsid w:val="00710AB6"/>
    <w:rsid w:val="00710B04"/>
    <w:rsid w:val="007114F1"/>
    <w:rsid w:val="007137F5"/>
    <w:rsid w:val="007150D9"/>
    <w:rsid w:val="007166F4"/>
    <w:rsid w:val="0071737C"/>
    <w:rsid w:val="00720082"/>
    <w:rsid w:val="007228B3"/>
    <w:rsid w:val="0072455F"/>
    <w:rsid w:val="00725EB7"/>
    <w:rsid w:val="00726D56"/>
    <w:rsid w:val="0072780A"/>
    <w:rsid w:val="00727B77"/>
    <w:rsid w:val="0073011A"/>
    <w:rsid w:val="00731409"/>
    <w:rsid w:val="00735F1E"/>
    <w:rsid w:val="00736857"/>
    <w:rsid w:val="00736A8E"/>
    <w:rsid w:val="007409D1"/>
    <w:rsid w:val="0074148A"/>
    <w:rsid w:val="007414FD"/>
    <w:rsid w:val="0074266C"/>
    <w:rsid w:val="007429F7"/>
    <w:rsid w:val="00742B2D"/>
    <w:rsid w:val="00743265"/>
    <w:rsid w:val="00745070"/>
    <w:rsid w:val="00747DFC"/>
    <w:rsid w:val="00747F0B"/>
    <w:rsid w:val="0075035C"/>
    <w:rsid w:val="00750885"/>
    <w:rsid w:val="0075150E"/>
    <w:rsid w:val="007518C0"/>
    <w:rsid w:val="00751913"/>
    <w:rsid w:val="00751C6A"/>
    <w:rsid w:val="00752274"/>
    <w:rsid w:val="007534FE"/>
    <w:rsid w:val="007543D0"/>
    <w:rsid w:val="0075528F"/>
    <w:rsid w:val="00756D1F"/>
    <w:rsid w:val="00761846"/>
    <w:rsid w:val="007639E6"/>
    <w:rsid w:val="00764290"/>
    <w:rsid w:val="007642F1"/>
    <w:rsid w:val="007653EF"/>
    <w:rsid w:val="007662D5"/>
    <w:rsid w:val="0077000D"/>
    <w:rsid w:val="00770276"/>
    <w:rsid w:val="0077029C"/>
    <w:rsid w:val="00770783"/>
    <w:rsid w:val="00770DE6"/>
    <w:rsid w:val="0077174C"/>
    <w:rsid w:val="00771A7C"/>
    <w:rsid w:val="0077277E"/>
    <w:rsid w:val="007728FB"/>
    <w:rsid w:val="00772908"/>
    <w:rsid w:val="007733A7"/>
    <w:rsid w:val="00774994"/>
    <w:rsid w:val="00774D9F"/>
    <w:rsid w:val="00775E2F"/>
    <w:rsid w:val="007767D5"/>
    <w:rsid w:val="00780DF0"/>
    <w:rsid w:val="0078110B"/>
    <w:rsid w:val="0078226D"/>
    <w:rsid w:val="007835EB"/>
    <w:rsid w:val="00783F69"/>
    <w:rsid w:val="00790728"/>
    <w:rsid w:val="00791106"/>
    <w:rsid w:val="007914BB"/>
    <w:rsid w:val="0079182B"/>
    <w:rsid w:val="007979D6"/>
    <w:rsid w:val="007A04FB"/>
    <w:rsid w:val="007A1EF8"/>
    <w:rsid w:val="007A3CFF"/>
    <w:rsid w:val="007A4F8D"/>
    <w:rsid w:val="007A7DFD"/>
    <w:rsid w:val="007B2B61"/>
    <w:rsid w:val="007B6D10"/>
    <w:rsid w:val="007B7A1D"/>
    <w:rsid w:val="007C027F"/>
    <w:rsid w:val="007C16BA"/>
    <w:rsid w:val="007C18E8"/>
    <w:rsid w:val="007C1EC8"/>
    <w:rsid w:val="007C2989"/>
    <w:rsid w:val="007C46BE"/>
    <w:rsid w:val="007C5F38"/>
    <w:rsid w:val="007C613E"/>
    <w:rsid w:val="007C61D9"/>
    <w:rsid w:val="007C7585"/>
    <w:rsid w:val="007C76A5"/>
    <w:rsid w:val="007C7893"/>
    <w:rsid w:val="007C7DDA"/>
    <w:rsid w:val="007D0169"/>
    <w:rsid w:val="007D296C"/>
    <w:rsid w:val="007D3781"/>
    <w:rsid w:val="007D39EF"/>
    <w:rsid w:val="007D415E"/>
    <w:rsid w:val="007D449D"/>
    <w:rsid w:val="007D4669"/>
    <w:rsid w:val="007D4AA7"/>
    <w:rsid w:val="007D55F1"/>
    <w:rsid w:val="007D5819"/>
    <w:rsid w:val="007D6295"/>
    <w:rsid w:val="007D72CC"/>
    <w:rsid w:val="007D7558"/>
    <w:rsid w:val="007D77A1"/>
    <w:rsid w:val="007E0EF2"/>
    <w:rsid w:val="007E105B"/>
    <w:rsid w:val="007E18F8"/>
    <w:rsid w:val="007E2763"/>
    <w:rsid w:val="007E2884"/>
    <w:rsid w:val="007E3762"/>
    <w:rsid w:val="007E49CF"/>
    <w:rsid w:val="007E5098"/>
    <w:rsid w:val="007E57D5"/>
    <w:rsid w:val="007E5B69"/>
    <w:rsid w:val="007E5D23"/>
    <w:rsid w:val="007E5FF5"/>
    <w:rsid w:val="007E75AF"/>
    <w:rsid w:val="007E7645"/>
    <w:rsid w:val="007F1444"/>
    <w:rsid w:val="007F3B69"/>
    <w:rsid w:val="007F44F4"/>
    <w:rsid w:val="007F4744"/>
    <w:rsid w:val="007F48AE"/>
    <w:rsid w:val="007F5A9F"/>
    <w:rsid w:val="007F737B"/>
    <w:rsid w:val="007F7FCF"/>
    <w:rsid w:val="0080016B"/>
    <w:rsid w:val="008008C7"/>
    <w:rsid w:val="00802B1F"/>
    <w:rsid w:val="00803E18"/>
    <w:rsid w:val="00804C88"/>
    <w:rsid w:val="008050A2"/>
    <w:rsid w:val="00805D67"/>
    <w:rsid w:val="00806842"/>
    <w:rsid w:val="00807AA2"/>
    <w:rsid w:val="00807C29"/>
    <w:rsid w:val="00810368"/>
    <w:rsid w:val="00814DFB"/>
    <w:rsid w:val="00815356"/>
    <w:rsid w:val="00815E9E"/>
    <w:rsid w:val="00817AD4"/>
    <w:rsid w:val="008200E6"/>
    <w:rsid w:val="0082080F"/>
    <w:rsid w:val="00821186"/>
    <w:rsid w:val="0082120F"/>
    <w:rsid w:val="008214B8"/>
    <w:rsid w:val="0082177E"/>
    <w:rsid w:val="008218A1"/>
    <w:rsid w:val="00823DD4"/>
    <w:rsid w:val="0082611B"/>
    <w:rsid w:val="00826687"/>
    <w:rsid w:val="008277AE"/>
    <w:rsid w:val="00827FEB"/>
    <w:rsid w:val="00830272"/>
    <w:rsid w:val="00831C60"/>
    <w:rsid w:val="0083209A"/>
    <w:rsid w:val="00832516"/>
    <w:rsid w:val="00832C5D"/>
    <w:rsid w:val="00832CB2"/>
    <w:rsid w:val="008343D3"/>
    <w:rsid w:val="00834820"/>
    <w:rsid w:val="008364A1"/>
    <w:rsid w:val="00837019"/>
    <w:rsid w:val="0083735E"/>
    <w:rsid w:val="0083798B"/>
    <w:rsid w:val="008405A9"/>
    <w:rsid w:val="00840965"/>
    <w:rsid w:val="00840A6A"/>
    <w:rsid w:val="0084154D"/>
    <w:rsid w:val="00842064"/>
    <w:rsid w:val="00842DD6"/>
    <w:rsid w:val="00843C1F"/>
    <w:rsid w:val="00843C4D"/>
    <w:rsid w:val="00843ECE"/>
    <w:rsid w:val="00844252"/>
    <w:rsid w:val="00845D64"/>
    <w:rsid w:val="0084604D"/>
    <w:rsid w:val="008504BF"/>
    <w:rsid w:val="00850C03"/>
    <w:rsid w:val="00852B39"/>
    <w:rsid w:val="008536C7"/>
    <w:rsid w:val="00853811"/>
    <w:rsid w:val="00853844"/>
    <w:rsid w:val="008541B5"/>
    <w:rsid w:val="008544A0"/>
    <w:rsid w:val="0085543A"/>
    <w:rsid w:val="00855551"/>
    <w:rsid w:val="00855C51"/>
    <w:rsid w:val="00855D1E"/>
    <w:rsid w:val="0085652C"/>
    <w:rsid w:val="00856B81"/>
    <w:rsid w:val="00856DE0"/>
    <w:rsid w:val="008576C8"/>
    <w:rsid w:val="00857EB0"/>
    <w:rsid w:val="0086028D"/>
    <w:rsid w:val="00861116"/>
    <w:rsid w:val="00862C96"/>
    <w:rsid w:val="008641DD"/>
    <w:rsid w:val="00865250"/>
    <w:rsid w:val="00865C08"/>
    <w:rsid w:val="0087085F"/>
    <w:rsid w:val="00872374"/>
    <w:rsid w:val="00873ADF"/>
    <w:rsid w:val="00873AFE"/>
    <w:rsid w:val="008741CC"/>
    <w:rsid w:val="00874FD5"/>
    <w:rsid w:val="00875CD8"/>
    <w:rsid w:val="00876529"/>
    <w:rsid w:val="00876F41"/>
    <w:rsid w:val="00877FD4"/>
    <w:rsid w:val="0088066F"/>
    <w:rsid w:val="00883561"/>
    <w:rsid w:val="00883744"/>
    <w:rsid w:val="008848B2"/>
    <w:rsid w:val="00884CE8"/>
    <w:rsid w:val="00884F14"/>
    <w:rsid w:val="008851AC"/>
    <w:rsid w:val="008853D1"/>
    <w:rsid w:val="008854F9"/>
    <w:rsid w:val="00885A5A"/>
    <w:rsid w:val="00885F11"/>
    <w:rsid w:val="00886E78"/>
    <w:rsid w:val="00887605"/>
    <w:rsid w:val="00887D1D"/>
    <w:rsid w:val="008906B3"/>
    <w:rsid w:val="00890F1C"/>
    <w:rsid w:val="00892365"/>
    <w:rsid w:val="00893795"/>
    <w:rsid w:val="00893EA1"/>
    <w:rsid w:val="0089496C"/>
    <w:rsid w:val="00895032"/>
    <w:rsid w:val="0089618E"/>
    <w:rsid w:val="00896432"/>
    <w:rsid w:val="008964E1"/>
    <w:rsid w:val="0089678F"/>
    <w:rsid w:val="008A0060"/>
    <w:rsid w:val="008A0552"/>
    <w:rsid w:val="008A1004"/>
    <w:rsid w:val="008A2489"/>
    <w:rsid w:val="008A26C2"/>
    <w:rsid w:val="008A2EB2"/>
    <w:rsid w:val="008A3227"/>
    <w:rsid w:val="008A383E"/>
    <w:rsid w:val="008A4ABE"/>
    <w:rsid w:val="008A4C6D"/>
    <w:rsid w:val="008A524D"/>
    <w:rsid w:val="008A53F6"/>
    <w:rsid w:val="008A6E19"/>
    <w:rsid w:val="008B1656"/>
    <w:rsid w:val="008B1A80"/>
    <w:rsid w:val="008B40C4"/>
    <w:rsid w:val="008B4D00"/>
    <w:rsid w:val="008B7DC9"/>
    <w:rsid w:val="008B7F74"/>
    <w:rsid w:val="008C21B3"/>
    <w:rsid w:val="008C467B"/>
    <w:rsid w:val="008C5E86"/>
    <w:rsid w:val="008C715A"/>
    <w:rsid w:val="008C7428"/>
    <w:rsid w:val="008C7554"/>
    <w:rsid w:val="008D0B6E"/>
    <w:rsid w:val="008D10F3"/>
    <w:rsid w:val="008D12E6"/>
    <w:rsid w:val="008D156C"/>
    <w:rsid w:val="008D1723"/>
    <w:rsid w:val="008D2019"/>
    <w:rsid w:val="008D3AF9"/>
    <w:rsid w:val="008D3ED5"/>
    <w:rsid w:val="008D421E"/>
    <w:rsid w:val="008D4A9B"/>
    <w:rsid w:val="008D6458"/>
    <w:rsid w:val="008D651B"/>
    <w:rsid w:val="008D7DE2"/>
    <w:rsid w:val="008E0EFB"/>
    <w:rsid w:val="008E0F6B"/>
    <w:rsid w:val="008E1CE9"/>
    <w:rsid w:val="008E2652"/>
    <w:rsid w:val="008E5451"/>
    <w:rsid w:val="008E618E"/>
    <w:rsid w:val="008E66E8"/>
    <w:rsid w:val="008E71BE"/>
    <w:rsid w:val="008E7797"/>
    <w:rsid w:val="008F023F"/>
    <w:rsid w:val="008F0517"/>
    <w:rsid w:val="008F05E7"/>
    <w:rsid w:val="008F1C86"/>
    <w:rsid w:val="008F1CD2"/>
    <w:rsid w:val="008F32E4"/>
    <w:rsid w:val="008F4A6D"/>
    <w:rsid w:val="008F4CDC"/>
    <w:rsid w:val="008F742B"/>
    <w:rsid w:val="0090004F"/>
    <w:rsid w:val="00901840"/>
    <w:rsid w:val="00903A2D"/>
    <w:rsid w:val="009054BC"/>
    <w:rsid w:val="00905D65"/>
    <w:rsid w:val="00906E6F"/>
    <w:rsid w:val="00907115"/>
    <w:rsid w:val="0090756F"/>
    <w:rsid w:val="0090757A"/>
    <w:rsid w:val="0090770D"/>
    <w:rsid w:val="00907BED"/>
    <w:rsid w:val="0091248D"/>
    <w:rsid w:val="00912A83"/>
    <w:rsid w:val="00913E8D"/>
    <w:rsid w:val="009149FE"/>
    <w:rsid w:val="00920014"/>
    <w:rsid w:val="009230EA"/>
    <w:rsid w:val="0092396B"/>
    <w:rsid w:val="00923C05"/>
    <w:rsid w:val="00923F62"/>
    <w:rsid w:val="009248E2"/>
    <w:rsid w:val="00924F1F"/>
    <w:rsid w:val="00925848"/>
    <w:rsid w:val="009260C6"/>
    <w:rsid w:val="009267FD"/>
    <w:rsid w:val="0092731E"/>
    <w:rsid w:val="0093048F"/>
    <w:rsid w:val="00931409"/>
    <w:rsid w:val="0093195E"/>
    <w:rsid w:val="00931FCB"/>
    <w:rsid w:val="00932183"/>
    <w:rsid w:val="00933E32"/>
    <w:rsid w:val="00934C12"/>
    <w:rsid w:val="00936937"/>
    <w:rsid w:val="009403BA"/>
    <w:rsid w:val="00941C60"/>
    <w:rsid w:val="00941DB1"/>
    <w:rsid w:val="00943FE4"/>
    <w:rsid w:val="00944278"/>
    <w:rsid w:val="00945B63"/>
    <w:rsid w:val="00947C80"/>
    <w:rsid w:val="0095058F"/>
    <w:rsid w:val="00951C73"/>
    <w:rsid w:val="00951D39"/>
    <w:rsid w:val="00951F9B"/>
    <w:rsid w:val="009528FF"/>
    <w:rsid w:val="00953335"/>
    <w:rsid w:val="0095390B"/>
    <w:rsid w:val="009546C6"/>
    <w:rsid w:val="00954CB1"/>
    <w:rsid w:val="00954FB4"/>
    <w:rsid w:val="00955194"/>
    <w:rsid w:val="009554F8"/>
    <w:rsid w:val="009555A5"/>
    <w:rsid w:val="00956ADB"/>
    <w:rsid w:val="00956DEB"/>
    <w:rsid w:val="00956F1E"/>
    <w:rsid w:val="00956F83"/>
    <w:rsid w:val="00960548"/>
    <w:rsid w:val="00962799"/>
    <w:rsid w:val="009632E2"/>
    <w:rsid w:val="00963E76"/>
    <w:rsid w:val="009645CB"/>
    <w:rsid w:val="009648BF"/>
    <w:rsid w:val="00965193"/>
    <w:rsid w:val="0096586C"/>
    <w:rsid w:val="009658D3"/>
    <w:rsid w:val="00965CCB"/>
    <w:rsid w:val="00965F29"/>
    <w:rsid w:val="0096614E"/>
    <w:rsid w:val="00966BDF"/>
    <w:rsid w:val="009674FF"/>
    <w:rsid w:val="009700B4"/>
    <w:rsid w:val="00971393"/>
    <w:rsid w:val="0097295A"/>
    <w:rsid w:val="009731DC"/>
    <w:rsid w:val="009743E5"/>
    <w:rsid w:val="00974447"/>
    <w:rsid w:val="009759EF"/>
    <w:rsid w:val="00975D29"/>
    <w:rsid w:val="00977D91"/>
    <w:rsid w:val="009801FC"/>
    <w:rsid w:val="00980908"/>
    <w:rsid w:val="00982170"/>
    <w:rsid w:val="0098373A"/>
    <w:rsid w:val="00985EE3"/>
    <w:rsid w:val="00986111"/>
    <w:rsid w:val="009864B5"/>
    <w:rsid w:val="00987822"/>
    <w:rsid w:val="00987E50"/>
    <w:rsid w:val="0099022D"/>
    <w:rsid w:val="009937D3"/>
    <w:rsid w:val="00995FE8"/>
    <w:rsid w:val="009966BB"/>
    <w:rsid w:val="009A1F63"/>
    <w:rsid w:val="009A2136"/>
    <w:rsid w:val="009A2794"/>
    <w:rsid w:val="009A339F"/>
    <w:rsid w:val="009A38D1"/>
    <w:rsid w:val="009A4FEF"/>
    <w:rsid w:val="009A6DB4"/>
    <w:rsid w:val="009A7FA0"/>
    <w:rsid w:val="009B2E3E"/>
    <w:rsid w:val="009B329C"/>
    <w:rsid w:val="009B49E9"/>
    <w:rsid w:val="009B4CFC"/>
    <w:rsid w:val="009B4D5A"/>
    <w:rsid w:val="009B4DCA"/>
    <w:rsid w:val="009B5417"/>
    <w:rsid w:val="009C1390"/>
    <w:rsid w:val="009C1AD5"/>
    <w:rsid w:val="009C4161"/>
    <w:rsid w:val="009C4B16"/>
    <w:rsid w:val="009C5DD8"/>
    <w:rsid w:val="009C669F"/>
    <w:rsid w:val="009C7710"/>
    <w:rsid w:val="009C7DEF"/>
    <w:rsid w:val="009D1045"/>
    <w:rsid w:val="009D25A5"/>
    <w:rsid w:val="009D2DB6"/>
    <w:rsid w:val="009D5123"/>
    <w:rsid w:val="009D58B0"/>
    <w:rsid w:val="009D5ED9"/>
    <w:rsid w:val="009D650C"/>
    <w:rsid w:val="009E20E2"/>
    <w:rsid w:val="009E2615"/>
    <w:rsid w:val="009E3F45"/>
    <w:rsid w:val="009E43C2"/>
    <w:rsid w:val="009E5461"/>
    <w:rsid w:val="009E5C57"/>
    <w:rsid w:val="009E6D39"/>
    <w:rsid w:val="009E6D78"/>
    <w:rsid w:val="009E7178"/>
    <w:rsid w:val="009E78C6"/>
    <w:rsid w:val="009F0983"/>
    <w:rsid w:val="009F2BB0"/>
    <w:rsid w:val="009F33AF"/>
    <w:rsid w:val="009F3467"/>
    <w:rsid w:val="009F4B47"/>
    <w:rsid w:val="009F50C6"/>
    <w:rsid w:val="009F566C"/>
    <w:rsid w:val="009F5A3E"/>
    <w:rsid w:val="009F5FAF"/>
    <w:rsid w:val="009F61C8"/>
    <w:rsid w:val="009F67BD"/>
    <w:rsid w:val="009F7761"/>
    <w:rsid w:val="009F79CB"/>
    <w:rsid w:val="00A0077A"/>
    <w:rsid w:val="00A007D9"/>
    <w:rsid w:val="00A02734"/>
    <w:rsid w:val="00A0318C"/>
    <w:rsid w:val="00A0358F"/>
    <w:rsid w:val="00A035C1"/>
    <w:rsid w:val="00A03E0E"/>
    <w:rsid w:val="00A04425"/>
    <w:rsid w:val="00A059EB"/>
    <w:rsid w:val="00A06091"/>
    <w:rsid w:val="00A06343"/>
    <w:rsid w:val="00A06FB8"/>
    <w:rsid w:val="00A06FF8"/>
    <w:rsid w:val="00A102C2"/>
    <w:rsid w:val="00A114A7"/>
    <w:rsid w:val="00A129C5"/>
    <w:rsid w:val="00A12AAD"/>
    <w:rsid w:val="00A13290"/>
    <w:rsid w:val="00A13FF7"/>
    <w:rsid w:val="00A1586C"/>
    <w:rsid w:val="00A16255"/>
    <w:rsid w:val="00A1628C"/>
    <w:rsid w:val="00A16F2A"/>
    <w:rsid w:val="00A20FA0"/>
    <w:rsid w:val="00A21382"/>
    <w:rsid w:val="00A21AAA"/>
    <w:rsid w:val="00A21F4E"/>
    <w:rsid w:val="00A23C97"/>
    <w:rsid w:val="00A2440D"/>
    <w:rsid w:val="00A2527D"/>
    <w:rsid w:val="00A2597C"/>
    <w:rsid w:val="00A25AB0"/>
    <w:rsid w:val="00A25DF7"/>
    <w:rsid w:val="00A25F59"/>
    <w:rsid w:val="00A26045"/>
    <w:rsid w:val="00A31650"/>
    <w:rsid w:val="00A329E1"/>
    <w:rsid w:val="00A337F1"/>
    <w:rsid w:val="00A3460C"/>
    <w:rsid w:val="00A35F1F"/>
    <w:rsid w:val="00A36535"/>
    <w:rsid w:val="00A40DB9"/>
    <w:rsid w:val="00A41766"/>
    <w:rsid w:val="00A4192C"/>
    <w:rsid w:val="00A42004"/>
    <w:rsid w:val="00A42626"/>
    <w:rsid w:val="00A43B21"/>
    <w:rsid w:val="00A46163"/>
    <w:rsid w:val="00A46B58"/>
    <w:rsid w:val="00A47A23"/>
    <w:rsid w:val="00A5298F"/>
    <w:rsid w:val="00A52B44"/>
    <w:rsid w:val="00A536F9"/>
    <w:rsid w:val="00A54EB5"/>
    <w:rsid w:val="00A54F40"/>
    <w:rsid w:val="00A5586D"/>
    <w:rsid w:val="00A55924"/>
    <w:rsid w:val="00A55B18"/>
    <w:rsid w:val="00A56CD5"/>
    <w:rsid w:val="00A56F0D"/>
    <w:rsid w:val="00A574E2"/>
    <w:rsid w:val="00A57B65"/>
    <w:rsid w:val="00A60A4D"/>
    <w:rsid w:val="00A60D47"/>
    <w:rsid w:val="00A61D68"/>
    <w:rsid w:val="00A6335C"/>
    <w:rsid w:val="00A63798"/>
    <w:rsid w:val="00A6429B"/>
    <w:rsid w:val="00A65AA6"/>
    <w:rsid w:val="00A66EF6"/>
    <w:rsid w:val="00A706D3"/>
    <w:rsid w:val="00A70719"/>
    <w:rsid w:val="00A71818"/>
    <w:rsid w:val="00A7247A"/>
    <w:rsid w:val="00A732AC"/>
    <w:rsid w:val="00A73D4A"/>
    <w:rsid w:val="00A7411C"/>
    <w:rsid w:val="00A80B1E"/>
    <w:rsid w:val="00A823AC"/>
    <w:rsid w:val="00A8678B"/>
    <w:rsid w:val="00A86AC9"/>
    <w:rsid w:val="00A871E7"/>
    <w:rsid w:val="00A90C32"/>
    <w:rsid w:val="00A92309"/>
    <w:rsid w:val="00A939F4"/>
    <w:rsid w:val="00A9581B"/>
    <w:rsid w:val="00AA2C83"/>
    <w:rsid w:val="00AA3452"/>
    <w:rsid w:val="00AA3896"/>
    <w:rsid w:val="00AA4935"/>
    <w:rsid w:val="00AA4AC7"/>
    <w:rsid w:val="00AA4F14"/>
    <w:rsid w:val="00AA4F6A"/>
    <w:rsid w:val="00AA5AB8"/>
    <w:rsid w:val="00AA68F1"/>
    <w:rsid w:val="00AA6DE5"/>
    <w:rsid w:val="00AA7693"/>
    <w:rsid w:val="00AB01A5"/>
    <w:rsid w:val="00AB0A41"/>
    <w:rsid w:val="00AB0C7C"/>
    <w:rsid w:val="00AB0FA4"/>
    <w:rsid w:val="00AB1131"/>
    <w:rsid w:val="00AB1A69"/>
    <w:rsid w:val="00AB2407"/>
    <w:rsid w:val="00AB3297"/>
    <w:rsid w:val="00AB3899"/>
    <w:rsid w:val="00AB3FAB"/>
    <w:rsid w:val="00AB4F86"/>
    <w:rsid w:val="00AB55A6"/>
    <w:rsid w:val="00AB5A2F"/>
    <w:rsid w:val="00AB65E3"/>
    <w:rsid w:val="00AC210C"/>
    <w:rsid w:val="00AC3111"/>
    <w:rsid w:val="00AC441C"/>
    <w:rsid w:val="00AC56D9"/>
    <w:rsid w:val="00AC5D42"/>
    <w:rsid w:val="00AC6307"/>
    <w:rsid w:val="00AC6A40"/>
    <w:rsid w:val="00AC7E63"/>
    <w:rsid w:val="00AD0CBD"/>
    <w:rsid w:val="00AD0D58"/>
    <w:rsid w:val="00AD211C"/>
    <w:rsid w:val="00AD2260"/>
    <w:rsid w:val="00AD256B"/>
    <w:rsid w:val="00AD3A75"/>
    <w:rsid w:val="00AD4AB5"/>
    <w:rsid w:val="00AD4C5C"/>
    <w:rsid w:val="00AD5891"/>
    <w:rsid w:val="00AD5AC2"/>
    <w:rsid w:val="00AD625E"/>
    <w:rsid w:val="00AD63CF"/>
    <w:rsid w:val="00AD6D90"/>
    <w:rsid w:val="00AE090D"/>
    <w:rsid w:val="00AE1410"/>
    <w:rsid w:val="00AE2A3B"/>
    <w:rsid w:val="00AE2DFC"/>
    <w:rsid w:val="00AE4103"/>
    <w:rsid w:val="00AE6C49"/>
    <w:rsid w:val="00AF01BE"/>
    <w:rsid w:val="00AF05DF"/>
    <w:rsid w:val="00AF157C"/>
    <w:rsid w:val="00AF182B"/>
    <w:rsid w:val="00AF2A78"/>
    <w:rsid w:val="00AF3728"/>
    <w:rsid w:val="00AF4566"/>
    <w:rsid w:val="00AF4DCB"/>
    <w:rsid w:val="00B00B40"/>
    <w:rsid w:val="00B02644"/>
    <w:rsid w:val="00B02980"/>
    <w:rsid w:val="00B0543E"/>
    <w:rsid w:val="00B0651A"/>
    <w:rsid w:val="00B10DCC"/>
    <w:rsid w:val="00B1627D"/>
    <w:rsid w:val="00B1750B"/>
    <w:rsid w:val="00B177EA"/>
    <w:rsid w:val="00B20E20"/>
    <w:rsid w:val="00B21924"/>
    <w:rsid w:val="00B224B2"/>
    <w:rsid w:val="00B22E66"/>
    <w:rsid w:val="00B23362"/>
    <w:rsid w:val="00B236F5"/>
    <w:rsid w:val="00B25743"/>
    <w:rsid w:val="00B25C3A"/>
    <w:rsid w:val="00B260EE"/>
    <w:rsid w:val="00B2700B"/>
    <w:rsid w:val="00B2751D"/>
    <w:rsid w:val="00B300B5"/>
    <w:rsid w:val="00B305D1"/>
    <w:rsid w:val="00B308E6"/>
    <w:rsid w:val="00B30DF8"/>
    <w:rsid w:val="00B31B51"/>
    <w:rsid w:val="00B31D07"/>
    <w:rsid w:val="00B31FB0"/>
    <w:rsid w:val="00B32C32"/>
    <w:rsid w:val="00B3324F"/>
    <w:rsid w:val="00B342D5"/>
    <w:rsid w:val="00B3452A"/>
    <w:rsid w:val="00B34EC9"/>
    <w:rsid w:val="00B3590B"/>
    <w:rsid w:val="00B36DE8"/>
    <w:rsid w:val="00B37983"/>
    <w:rsid w:val="00B40F99"/>
    <w:rsid w:val="00B40FD3"/>
    <w:rsid w:val="00B41548"/>
    <w:rsid w:val="00B4247B"/>
    <w:rsid w:val="00B42A2E"/>
    <w:rsid w:val="00B43E7A"/>
    <w:rsid w:val="00B44B30"/>
    <w:rsid w:val="00B4517F"/>
    <w:rsid w:val="00B455B7"/>
    <w:rsid w:val="00B45A36"/>
    <w:rsid w:val="00B46BF1"/>
    <w:rsid w:val="00B46EAF"/>
    <w:rsid w:val="00B47965"/>
    <w:rsid w:val="00B5077F"/>
    <w:rsid w:val="00B50EA8"/>
    <w:rsid w:val="00B514AA"/>
    <w:rsid w:val="00B543AB"/>
    <w:rsid w:val="00B5475E"/>
    <w:rsid w:val="00B55332"/>
    <w:rsid w:val="00B56F3C"/>
    <w:rsid w:val="00B576A4"/>
    <w:rsid w:val="00B57B8B"/>
    <w:rsid w:val="00B57BEF"/>
    <w:rsid w:val="00B606B7"/>
    <w:rsid w:val="00B607B6"/>
    <w:rsid w:val="00B63D6A"/>
    <w:rsid w:val="00B63DEE"/>
    <w:rsid w:val="00B6445C"/>
    <w:rsid w:val="00B64603"/>
    <w:rsid w:val="00B6534C"/>
    <w:rsid w:val="00B669B1"/>
    <w:rsid w:val="00B67BF9"/>
    <w:rsid w:val="00B702B1"/>
    <w:rsid w:val="00B71A1C"/>
    <w:rsid w:val="00B71F03"/>
    <w:rsid w:val="00B72234"/>
    <w:rsid w:val="00B73293"/>
    <w:rsid w:val="00B75656"/>
    <w:rsid w:val="00B75837"/>
    <w:rsid w:val="00B75ECC"/>
    <w:rsid w:val="00B76345"/>
    <w:rsid w:val="00B76938"/>
    <w:rsid w:val="00B76EB1"/>
    <w:rsid w:val="00B77C58"/>
    <w:rsid w:val="00B80B4E"/>
    <w:rsid w:val="00B83B50"/>
    <w:rsid w:val="00B846FC"/>
    <w:rsid w:val="00B8506C"/>
    <w:rsid w:val="00B858EB"/>
    <w:rsid w:val="00B85E4B"/>
    <w:rsid w:val="00B87691"/>
    <w:rsid w:val="00B87AFA"/>
    <w:rsid w:val="00B908C0"/>
    <w:rsid w:val="00B90B42"/>
    <w:rsid w:val="00B918BE"/>
    <w:rsid w:val="00B9296B"/>
    <w:rsid w:val="00B945EE"/>
    <w:rsid w:val="00B94C7F"/>
    <w:rsid w:val="00B95FE5"/>
    <w:rsid w:val="00BA03B4"/>
    <w:rsid w:val="00BA458C"/>
    <w:rsid w:val="00BA56FA"/>
    <w:rsid w:val="00BA571F"/>
    <w:rsid w:val="00BA6DF4"/>
    <w:rsid w:val="00BB10BB"/>
    <w:rsid w:val="00BB1254"/>
    <w:rsid w:val="00BB1D72"/>
    <w:rsid w:val="00BB1E15"/>
    <w:rsid w:val="00BB446E"/>
    <w:rsid w:val="00BB6A53"/>
    <w:rsid w:val="00BB7073"/>
    <w:rsid w:val="00BB7954"/>
    <w:rsid w:val="00BC02B8"/>
    <w:rsid w:val="00BC1813"/>
    <w:rsid w:val="00BC490B"/>
    <w:rsid w:val="00BC4CC3"/>
    <w:rsid w:val="00BC4D37"/>
    <w:rsid w:val="00BC4E2B"/>
    <w:rsid w:val="00BC5700"/>
    <w:rsid w:val="00BC6559"/>
    <w:rsid w:val="00BC667B"/>
    <w:rsid w:val="00BC7D2C"/>
    <w:rsid w:val="00BD3765"/>
    <w:rsid w:val="00BD496A"/>
    <w:rsid w:val="00BD6299"/>
    <w:rsid w:val="00BD6BFA"/>
    <w:rsid w:val="00BD7257"/>
    <w:rsid w:val="00BD741A"/>
    <w:rsid w:val="00BD7521"/>
    <w:rsid w:val="00BD75DC"/>
    <w:rsid w:val="00BE110C"/>
    <w:rsid w:val="00BE1738"/>
    <w:rsid w:val="00BE17B2"/>
    <w:rsid w:val="00BE26A9"/>
    <w:rsid w:val="00BE3987"/>
    <w:rsid w:val="00BE53FA"/>
    <w:rsid w:val="00BE7AB7"/>
    <w:rsid w:val="00BF0F72"/>
    <w:rsid w:val="00BF19A9"/>
    <w:rsid w:val="00BF35A8"/>
    <w:rsid w:val="00BF48E1"/>
    <w:rsid w:val="00BF6CF7"/>
    <w:rsid w:val="00BF6F7B"/>
    <w:rsid w:val="00BF7544"/>
    <w:rsid w:val="00BF77A3"/>
    <w:rsid w:val="00C002A1"/>
    <w:rsid w:val="00C00703"/>
    <w:rsid w:val="00C013BE"/>
    <w:rsid w:val="00C0270A"/>
    <w:rsid w:val="00C028E1"/>
    <w:rsid w:val="00C04A68"/>
    <w:rsid w:val="00C056A2"/>
    <w:rsid w:val="00C06056"/>
    <w:rsid w:val="00C060C6"/>
    <w:rsid w:val="00C1038D"/>
    <w:rsid w:val="00C1081B"/>
    <w:rsid w:val="00C111A2"/>
    <w:rsid w:val="00C13AD8"/>
    <w:rsid w:val="00C14939"/>
    <w:rsid w:val="00C169EF"/>
    <w:rsid w:val="00C209A0"/>
    <w:rsid w:val="00C219E8"/>
    <w:rsid w:val="00C238F8"/>
    <w:rsid w:val="00C24865"/>
    <w:rsid w:val="00C248EE"/>
    <w:rsid w:val="00C24D7B"/>
    <w:rsid w:val="00C24E6E"/>
    <w:rsid w:val="00C2552C"/>
    <w:rsid w:val="00C2607D"/>
    <w:rsid w:val="00C273FC"/>
    <w:rsid w:val="00C30FDC"/>
    <w:rsid w:val="00C33603"/>
    <w:rsid w:val="00C33C33"/>
    <w:rsid w:val="00C34778"/>
    <w:rsid w:val="00C35070"/>
    <w:rsid w:val="00C3576B"/>
    <w:rsid w:val="00C432F4"/>
    <w:rsid w:val="00C444E6"/>
    <w:rsid w:val="00C45157"/>
    <w:rsid w:val="00C456A2"/>
    <w:rsid w:val="00C46267"/>
    <w:rsid w:val="00C468BE"/>
    <w:rsid w:val="00C46FBE"/>
    <w:rsid w:val="00C470EB"/>
    <w:rsid w:val="00C47A57"/>
    <w:rsid w:val="00C47FE7"/>
    <w:rsid w:val="00C500F2"/>
    <w:rsid w:val="00C51007"/>
    <w:rsid w:val="00C5148E"/>
    <w:rsid w:val="00C519C2"/>
    <w:rsid w:val="00C527FD"/>
    <w:rsid w:val="00C53A56"/>
    <w:rsid w:val="00C53FA6"/>
    <w:rsid w:val="00C5548F"/>
    <w:rsid w:val="00C55849"/>
    <w:rsid w:val="00C55920"/>
    <w:rsid w:val="00C57640"/>
    <w:rsid w:val="00C605F7"/>
    <w:rsid w:val="00C61EE3"/>
    <w:rsid w:val="00C6253E"/>
    <w:rsid w:val="00C6259A"/>
    <w:rsid w:val="00C635E8"/>
    <w:rsid w:val="00C638D2"/>
    <w:rsid w:val="00C63F41"/>
    <w:rsid w:val="00C6463B"/>
    <w:rsid w:val="00C665CD"/>
    <w:rsid w:val="00C67B90"/>
    <w:rsid w:val="00C70566"/>
    <w:rsid w:val="00C736D3"/>
    <w:rsid w:val="00C75929"/>
    <w:rsid w:val="00C7689A"/>
    <w:rsid w:val="00C77BF6"/>
    <w:rsid w:val="00C77C0C"/>
    <w:rsid w:val="00C81631"/>
    <w:rsid w:val="00C82856"/>
    <w:rsid w:val="00C83257"/>
    <w:rsid w:val="00C83A94"/>
    <w:rsid w:val="00C84A94"/>
    <w:rsid w:val="00C84E66"/>
    <w:rsid w:val="00C8576C"/>
    <w:rsid w:val="00C859CE"/>
    <w:rsid w:val="00C86A7D"/>
    <w:rsid w:val="00C8775E"/>
    <w:rsid w:val="00C91A3E"/>
    <w:rsid w:val="00C91E45"/>
    <w:rsid w:val="00C92D1C"/>
    <w:rsid w:val="00C9491F"/>
    <w:rsid w:val="00C953B8"/>
    <w:rsid w:val="00C953DF"/>
    <w:rsid w:val="00C95D37"/>
    <w:rsid w:val="00C962A3"/>
    <w:rsid w:val="00C96575"/>
    <w:rsid w:val="00C97632"/>
    <w:rsid w:val="00C97A64"/>
    <w:rsid w:val="00CA0341"/>
    <w:rsid w:val="00CA05D0"/>
    <w:rsid w:val="00CA4951"/>
    <w:rsid w:val="00CA6CE3"/>
    <w:rsid w:val="00CB0034"/>
    <w:rsid w:val="00CB17F1"/>
    <w:rsid w:val="00CB447B"/>
    <w:rsid w:val="00CB48BC"/>
    <w:rsid w:val="00CB6122"/>
    <w:rsid w:val="00CB7154"/>
    <w:rsid w:val="00CC16E2"/>
    <w:rsid w:val="00CC2288"/>
    <w:rsid w:val="00CC2ED0"/>
    <w:rsid w:val="00CC4C60"/>
    <w:rsid w:val="00CC5A58"/>
    <w:rsid w:val="00CC5A77"/>
    <w:rsid w:val="00CC718D"/>
    <w:rsid w:val="00CC77D1"/>
    <w:rsid w:val="00CD128D"/>
    <w:rsid w:val="00CD3898"/>
    <w:rsid w:val="00CD60DC"/>
    <w:rsid w:val="00CD706C"/>
    <w:rsid w:val="00CD72C4"/>
    <w:rsid w:val="00CE0DD2"/>
    <w:rsid w:val="00CE1DEE"/>
    <w:rsid w:val="00CE4138"/>
    <w:rsid w:val="00CE5964"/>
    <w:rsid w:val="00CE697F"/>
    <w:rsid w:val="00CE7ECA"/>
    <w:rsid w:val="00CF0663"/>
    <w:rsid w:val="00CF17AC"/>
    <w:rsid w:val="00CF2EB1"/>
    <w:rsid w:val="00CF4D32"/>
    <w:rsid w:val="00CF730D"/>
    <w:rsid w:val="00CF7755"/>
    <w:rsid w:val="00D001B4"/>
    <w:rsid w:val="00D00CA9"/>
    <w:rsid w:val="00D00EE2"/>
    <w:rsid w:val="00D0145F"/>
    <w:rsid w:val="00D01D20"/>
    <w:rsid w:val="00D02E61"/>
    <w:rsid w:val="00D03C4A"/>
    <w:rsid w:val="00D04FE2"/>
    <w:rsid w:val="00D056DE"/>
    <w:rsid w:val="00D06D27"/>
    <w:rsid w:val="00D07950"/>
    <w:rsid w:val="00D108BF"/>
    <w:rsid w:val="00D1097F"/>
    <w:rsid w:val="00D112A8"/>
    <w:rsid w:val="00D11E4E"/>
    <w:rsid w:val="00D1321B"/>
    <w:rsid w:val="00D1336C"/>
    <w:rsid w:val="00D1337C"/>
    <w:rsid w:val="00D13498"/>
    <w:rsid w:val="00D146BA"/>
    <w:rsid w:val="00D14AA7"/>
    <w:rsid w:val="00D14E2A"/>
    <w:rsid w:val="00D15F61"/>
    <w:rsid w:val="00D160C6"/>
    <w:rsid w:val="00D1751C"/>
    <w:rsid w:val="00D17B1C"/>
    <w:rsid w:val="00D20C72"/>
    <w:rsid w:val="00D21C45"/>
    <w:rsid w:val="00D22E6B"/>
    <w:rsid w:val="00D23DF5"/>
    <w:rsid w:val="00D23FF4"/>
    <w:rsid w:val="00D24A34"/>
    <w:rsid w:val="00D24E79"/>
    <w:rsid w:val="00D24FD5"/>
    <w:rsid w:val="00D264A9"/>
    <w:rsid w:val="00D26706"/>
    <w:rsid w:val="00D26FEA"/>
    <w:rsid w:val="00D2769B"/>
    <w:rsid w:val="00D27C87"/>
    <w:rsid w:val="00D3012E"/>
    <w:rsid w:val="00D30192"/>
    <w:rsid w:val="00D30A14"/>
    <w:rsid w:val="00D31C4A"/>
    <w:rsid w:val="00D32134"/>
    <w:rsid w:val="00D32A5F"/>
    <w:rsid w:val="00D3498E"/>
    <w:rsid w:val="00D3513F"/>
    <w:rsid w:val="00D351E9"/>
    <w:rsid w:val="00D357CC"/>
    <w:rsid w:val="00D375E8"/>
    <w:rsid w:val="00D40022"/>
    <w:rsid w:val="00D43A03"/>
    <w:rsid w:val="00D4572A"/>
    <w:rsid w:val="00D45F1C"/>
    <w:rsid w:val="00D4624D"/>
    <w:rsid w:val="00D46463"/>
    <w:rsid w:val="00D47C0B"/>
    <w:rsid w:val="00D50C1B"/>
    <w:rsid w:val="00D5286E"/>
    <w:rsid w:val="00D548CA"/>
    <w:rsid w:val="00D54E5B"/>
    <w:rsid w:val="00D55207"/>
    <w:rsid w:val="00D55AA8"/>
    <w:rsid w:val="00D5679E"/>
    <w:rsid w:val="00D56C2B"/>
    <w:rsid w:val="00D60CE3"/>
    <w:rsid w:val="00D652BA"/>
    <w:rsid w:val="00D66204"/>
    <w:rsid w:val="00D6635D"/>
    <w:rsid w:val="00D6714A"/>
    <w:rsid w:val="00D71567"/>
    <w:rsid w:val="00D71925"/>
    <w:rsid w:val="00D74EEE"/>
    <w:rsid w:val="00D77E4B"/>
    <w:rsid w:val="00D82A60"/>
    <w:rsid w:val="00D83F45"/>
    <w:rsid w:val="00D844F6"/>
    <w:rsid w:val="00D855A0"/>
    <w:rsid w:val="00D87407"/>
    <w:rsid w:val="00D87673"/>
    <w:rsid w:val="00D87D07"/>
    <w:rsid w:val="00D901FA"/>
    <w:rsid w:val="00D91A33"/>
    <w:rsid w:val="00D93946"/>
    <w:rsid w:val="00D94061"/>
    <w:rsid w:val="00D95D0F"/>
    <w:rsid w:val="00D95DE2"/>
    <w:rsid w:val="00D96070"/>
    <w:rsid w:val="00D960E7"/>
    <w:rsid w:val="00D968AB"/>
    <w:rsid w:val="00D972EB"/>
    <w:rsid w:val="00D974F7"/>
    <w:rsid w:val="00D9764E"/>
    <w:rsid w:val="00DA0DA1"/>
    <w:rsid w:val="00DA1390"/>
    <w:rsid w:val="00DA2CFE"/>
    <w:rsid w:val="00DA3F4B"/>
    <w:rsid w:val="00DA4144"/>
    <w:rsid w:val="00DA4234"/>
    <w:rsid w:val="00DA4E1C"/>
    <w:rsid w:val="00DB07B9"/>
    <w:rsid w:val="00DB174F"/>
    <w:rsid w:val="00DB18CB"/>
    <w:rsid w:val="00DB1D7B"/>
    <w:rsid w:val="00DB46BD"/>
    <w:rsid w:val="00DB5114"/>
    <w:rsid w:val="00DB54D1"/>
    <w:rsid w:val="00DB5B4C"/>
    <w:rsid w:val="00DB5FDB"/>
    <w:rsid w:val="00DB7A27"/>
    <w:rsid w:val="00DB7BD6"/>
    <w:rsid w:val="00DC116F"/>
    <w:rsid w:val="00DC15D7"/>
    <w:rsid w:val="00DC197C"/>
    <w:rsid w:val="00DC25B7"/>
    <w:rsid w:val="00DC38C8"/>
    <w:rsid w:val="00DC43DE"/>
    <w:rsid w:val="00DC46E2"/>
    <w:rsid w:val="00DC4D72"/>
    <w:rsid w:val="00DC6FFF"/>
    <w:rsid w:val="00DD01AA"/>
    <w:rsid w:val="00DD0D25"/>
    <w:rsid w:val="00DD1D19"/>
    <w:rsid w:val="00DD2793"/>
    <w:rsid w:val="00DD37CB"/>
    <w:rsid w:val="00DD450A"/>
    <w:rsid w:val="00DD4A76"/>
    <w:rsid w:val="00DD506D"/>
    <w:rsid w:val="00DD6802"/>
    <w:rsid w:val="00DD72FA"/>
    <w:rsid w:val="00DE221B"/>
    <w:rsid w:val="00DE2879"/>
    <w:rsid w:val="00DE391F"/>
    <w:rsid w:val="00DE5FFA"/>
    <w:rsid w:val="00DE69A9"/>
    <w:rsid w:val="00DE69AB"/>
    <w:rsid w:val="00DE6F15"/>
    <w:rsid w:val="00DF058A"/>
    <w:rsid w:val="00DF193D"/>
    <w:rsid w:val="00DF2516"/>
    <w:rsid w:val="00DF3A13"/>
    <w:rsid w:val="00DF4410"/>
    <w:rsid w:val="00DF50F9"/>
    <w:rsid w:val="00DF6F1F"/>
    <w:rsid w:val="00DF71DF"/>
    <w:rsid w:val="00DF7D8A"/>
    <w:rsid w:val="00E010C9"/>
    <w:rsid w:val="00E010E7"/>
    <w:rsid w:val="00E012D8"/>
    <w:rsid w:val="00E02D2A"/>
    <w:rsid w:val="00E041D2"/>
    <w:rsid w:val="00E05548"/>
    <w:rsid w:val="00E062D2"/>
    <w:rsid w:val="00E06C40"/>
    <w:rsid w:val="00E10228"/>
    <w:rsid w:val="00E10674"/>
    <w:rsid w:val="00E11F90"/>
    <w:rsid w:val="00E11FD8"/>
    <w:rsid w:val="00E12F79"/>
    <w:rsid w:val="00E14C07"/>
    <w:rsid w:val="00E168CF"/>
    <w:rsid w:val="00E171A6"/>
    <w:rsid w:val="00E20A35"/>
    <w:rsid w:val="00E20E5B"/>
    <w:rsid w:val="00E24900"/>
    <w:rsid w:val="00E24D37"/>
    <w:rsid w:val="00E250F8"/>
    <w:rsid w:val="00E27BA4"/>
    <w:rsid w:val="00E30419"/>
    <w:rsid w:val="00E3057B"/>
    <w:rsid w:val="00E30623"/>
    <w:rsid w:val="00E3113B"/>
    <w:rsid w:val="00E31B63"/>
    <w:rsid w:val="00E31BB4"/>
    <w:rsid w:val="00E32D6D"/>
    <w:rsid w:val="00E337E7"/>
    <w:rsid w:val="00E338A0"/>
    <w:rsid w:val="00E342C2"/>
    <w:rsid w:val="00E3433E"/>
    <w:rsid w:val="00E35C53"/>
    <w:rsid w:val="00E36004"/>
    <w:rsid w:val="00E36A21"/>
    <w:rsid w:val="00E40C57"/>
    <w:rsid w:val="00E41F01"/>
    <w:rsid w:val="00E42064"/>
    <w:rsid w:val="00E4269E"/>
    <w:rsid w:val="00E42DCC"/>
    <w:rsid w:val="00E42FE6"/>
    <w:rsid w:val="00E43FF6"/>
    <w:rsid w:val="00E43FF7"/>
    <w:rsid w:val="00E46132"/>
    <w:rsid w:val="00E46457"/>
    <w:rsid w:val="00E4711A"/>
    <w:rsid w:val="00E475F2"/>
    <w:rsid w:val="00E516F1"/>
    <w:rsid w:val="00E51CF0"/>
    <w:rsid w:val="00E51D01"/>
    <w:rsid w:val="00E51EF2"/>
    <w:rsid w:val="00E52202"/>
    <w:rsid w:val="00E52960"/>
    <w:rsid w:val="00E52BE9"/>
    <w:rsid w:val="00E54ED6"/>
    <w:rsid w:val="00E5785C"/>
    <w:rsid w:val="00E6068A"/>
    <w:rsid w:val="00E63449"/>
    <w:rsid w:val="00E63C8A"/>
    <w:rsid w:val="00E64059"/>
    <w:rsid w:val="00E64951"/>
    <w:rsid w:val="00E653EE"/>
    <w:rsid w:val="00E6540E"/>
    <w:rsid w:val="00E66D6D"/>
    <w:rsid w:val="00E67085"/>
    <w:rsid w:val="00E72E1E"/>
    <w:rsid w:val="00E72FBD"/>
    <w:rsid w:val="00E73924"/>
    <w:rsid w:val="00E73F47"/>
    <w:rsid w:val="00E74149"/>
    <w:rsid w:val="00E74C1D"/>
    <w:rsid w:val="00E7540C"/>
    <w:rsid w:val="00E75739"/>
    <w:rsid w:val="00E75F16"/>
    <w:rsid w:val="00E76700"/>
    <w:rsid w:val="00E80484"/>
    <w:rsid w:val="00E8221F"/>
    <w:rsid w:val="00E829C9"/>
    <w:rsid w:val="00E863B2"/>
    <w:rsid w:val="00E87EC9"/>
    <w:rsid w:val="00E90491"/>
    <w:rsid w:val="00E915FE"/>
    <w:rsid w:val="00E92722"/>
    <w:rsid w:val="00E92CD8"/>
    <w:rsid w:val="00E93D34"/>
    <w:rsid w:val="00E940DB"/>
    <w:rsid w:val="00E97552"/>
    <w:rsid w:val="00E9763F"/>
    <w:rsid w:val="00EA0C90"/>
    <w:rsid w:val="00EA2A1F"/>
    <w:rsid w:val="00EA2C38"/>
    <w:rsid w:val="00EA475E"/>
    <w:rsid w:val="00EA5982"/>
    <w:rsid w:val="00EA5A3A"/>
    <w:rsid w:val="00EB22F6"/>
    <w:rsid w:val="00EB32F0"/>
    <w:rsid w:val="00EB4B4F"/>
    <w:rsid w:val="00EB4CC6"/>
    <w:rsid w:val="00EB65AA"/>
    <w:rsid w:val="00EB6A66"/>
    <w:rsid w:val="00EB7917"/>
    <w:rsid w:val="00EC1196"/>
    <w:rsid w:val="00EC1273"/>
    <w:rsid w:val="00EC15A9"/>
    <w:rsid w:val="00EC15CC"/>
    <w:rsid w:val="00EC184D"/>
    <w:rsid w:val="00EC19C3"/>
    <w:rsid w:val="00EC28D2"/>
    <w:rsid w:val="00EC39A0"/>
    <w:rsid w:val="00EC6A1E"/>
    <w:rsid w:val="00ED0FD5"/>
    <w:rsid w:val="00ED1FC0"/>
    <w:rsid w:val="00ED2515"/>
    <w:rsid w:val="00ED26C4"/>
    <w:rsid w:val="00ED2D05"/>
    <w:rsid w:val="00ED3542"/>
    <w:rsid w:val="00ED5228"/>
    <w:rsid w:val="00ED61D1"/>
    <w:rsid w:val="00ED6258"/>
    <w:rsid w:val="00ED6286"/>
    <w:rsid w:val="00ED69A1"/>
    <w:rsid w:val="00ED7725"/>
    <w:rsid w:val="00EE0EA1"/>
    <w:rsid w:val="00EE1C0D"/>
    <w:rsid w:val="00EE42D1"/>
    <w:rsid w:val="00EE4E27"/>
    <w:rsid w:val="00EE54C6"/>
    <w:rsid w:val="00EE58B2"/>
    <w:rsid w:val="00EE5DF8"/>
    <w:rsid w:val="00EE6623"/>
    <w:rsid w:val="00EE6A8D"/>
    <w:rsid w:val="00EE70DE"/>
    <w:rsid w:val="00EE7E9E"/>
    <w:rsid w:val="00EF0D59"/>
    <w:rsid w:val="00EF18EB"/>
    <w:rsid w:val="00EF24FC"/>
    <w:rsid w:val="00EF3909"/>
    <w:rsid w:val="00EF3EE5"/>
    <w:rsid w:val="00EF424E"/>
    <w:rsid w:val="00EF52B5"/>
    <w:rsid w:val="00EF5573"/>
    <w:rsid w:val="00EF6055"/>
    <w:rsid w:val="00EF69A6"/>
    <w:rsid w:val="00F005DA"/>
    <w:rsid w:val="00F00F21"/>
    <w:rsid w:val="00F010B5"/>
    <w:rsid w:val="00F03293"/>
    <w:rsid w:val="00F03A80"/>
    <w:rsid w:val="00F0410F"/>
    <w:rsid w:val="00F0548A"/>
    <w:rsid w:val="00F0569F"/>
    <w:rsid w:val="00F059A7"/>
    <w:rsid w:val="00F06C1D"/>
    <w:rsid w:val="00F11EAB"/>
    <w:rsid w:val="00F12503"/>
    <w:rsid w:val="00F144C6"/>
    <w:rsid w:val="00F175F4"/>
    <w:rsid w:val="00F17844"/>
    <w:rsid w:val="00F20521"/>
    <w:rsid w:val="00F20CB4"/>
    <w:rsid w:val="00F21FDB"/>
    <w:rsid w:val="00F23240"/>
    <w:rsid w:val="00F23452"/>
    <w:rsid w:val="00F23483"/>
    <w:rsid w:val="00F236BF"/>
    <w:rsid w:val="00F24CF3"/>
    <w:rsid w:val="00F2628E"/>
    <w:rsid w:val="00F3026E"/>
    <w:rsid w:val="00F3085C"/>
    <w:rsid w:val="00F30E75"/>
    <w:rsid w:val="00F3262E"/>
    <w:rsid w:val="00F346D2"/>
    <w:rsid w:val="00F3550B"/>
    <w:rsid w:val="00F3650D"/>
    <w:rsid w:val="00F3669F"/>
    <w:rsid w:val="00F36EB0"/>
    <w:rsid w:val="00F37CAF"/>
    <w:rsid w:val="00F41058"/>
    <w:rsid w:val="00F41694"/>
    <w:rsid w:val="00F444E6"/>
    <w:rsid w:val="00F44B75"/>
    <w:rsid w:val="00F44D3E"/>
    <w:rsid w:val="00F45B6B"/>
    <w:rsid w:val="00F45BDD"/>
    <w:rsid w:val="00F45D28"/>
    <w:rsid w:val="00F47D24"/>
    <w:rsid w:val="00F47D4D"/>
    <w:rsid w:val="00F507B8"/>
    <w:rsid w:val="00F50BF8"/>
    <w:rsid w:val="00F51477"/>
    <w:rsid w:val="00F51875"/>
    <w:rsid w:val="00F52514"/>
    <w:rsid w:val="00F52C5F"/>
    <w:rsid w:val="00F55FD2"/>
    <w:rsid w:val="00F56728"/>
    <w:rsid w:val="00F56E83"/>
    <w:rsid w:val="00F57529"/>
    <w:rsid w:val="00F57C55"/>
    <w:rsid w:val="00F6035A"/>
    <w:rsid w:val="00F605AC"/>
    <w:rsid w:val="00F606C5"/>
    <w:rsid w:val="00F6175C"/>
    <w:rsid w:val="00F620EC"/>
    <w:rsid w:val="00F624AA"/>
    <w:rsid w:val="00F63CE5"/>
    <w:rsid w:val="00F6408A"/>
    <w:rsid w:val="00F6472A"/>
    <w:rsid w:val="00F656C3"/>
    <w:rsid w:val="00F70F6E"/>
    <w:rsid w:val="00F718A1"/>
    <w:rsid w:val="00F72F84"/>
    <w:rsid w:val="00F73117"/>
    <w:rsid w:val="00F73E01"/>
    <w:rsid w:val="00F74E5A"/>
    <w:rsid w:val="00F7651C"/>
    <w:rsid w:val="00F768D7"/>
    <w:rsid w:val="00F7700B"/>
    <w:rsid w:val="00F778F3"/>
    <w:rsid w:val="00F80C6D"/>
    <w:rsid w:val="00F81859"/>
    <w:rsid w:val="00F83A93"/>
    <w:rsid w:val="00F83BFB"/>
    <w:rsid w:val="00F85530"/>
    <w:rsid w:val="00F85860"/>
    <w:rsid w:val="00F86F1B"/>
    <w:rsid w:val="00F87D54"/>
    <w:rsid w:val="00F91D7F"/>
    <w:rsid w:val="00F920EB"/>
    <w:rsid w:val="00F92199"/>
    <w:rsid w:val="00F92F52"/>
    <w:rsid w:val="00F9307F"/>
    <w:rsid w:val="00F94037"/>
    <w:rsid w:val="00F94149"/>
    <w:rsid w:val="00F94FD6"/>
    <w:rsid w:val="00F95BB4"/>
    <w:rsid w:val="00F97A57"/>
    <w:rsid w:val="00FA1FAA"/>
    <w:rsid w:val="00FA2255"/>
    <w:rsid w:val="00FA4403"/>
    <w:rsid w:val="00FA62B7"/>
    <w:rsid w:val="00FA74C4"/>
    <w:rsid w:val="00FA7AC6"/>
    <w:rsid w:val="00FB0C03"/>
    <w:rsid w:val="00FB1795"/>
    <w:rsid w:val="00FB1C4E"/>
    <w:rsid w:val="00FB24F3"/>
    <w:rsid w:val="00FB3ABF"/>
    <w:rsid w:val="00FB45AE"/>
    <w:rsid w:val="00FB5B6B"/>
    <w:rsid w:val="00FC03C5"/>
    <w:rsid w:val="00FC2B1F"/>
    <w:rsid w:val="00FC4DA5"/>
    <w:rsid w:val="00FC6B06"/>
    <w:rsid w:val="00FC75C5"/>
    <w:rsid w:val="00FC7995"/>
    <w:rsid w:val="00FD0686"/>
    <w:rsid w:val="00FD07A4"/>
    <w:rsid w:val="00FD0F62"/>
    <w:rsid w:val="00FD14CB"/>
    <w:rsid w:val="00FD249F"/>
    <w:rsid w:val="00FD3DBD"/>
    <w:rsid w:val="00FD4B12"/>
    <w:rsid w:val="00FD6071"/>
    <w:rsid w:val="00FD6886"/>
    <w:rsid w:val="00FD78BD"/>
    <w:rsid w:val="00FD7E32"/>
    <w:rsid w:val="00FE0161"/>
    <w:rsid w:val="00FE0AE3"/>
    <w:rsid w:val="00FE0EEF"/>
    <w:rsid w:val="00FE23B3"/>
    <w:rsid w:val="00FE29E4"/>
    <w:rsid w:val="00FE324C"/>
    <w:rsid w:val="00FE3268"/>
    <w:rsid w:val="00FE50F5"/>
    <w:rsid w:val="00FE5AC1"/>
    <w:rsid w:val="00FE6D05"/>
    <w:rsid w:val="00FE6D11"/>
    <w:rsid w:val="00FE6D60"/>
    <w:rsid w:val="00FF0552"/>
    <w:rsid w:val="00FF2184"/>
    <w:rsid w:val="00FF24BB"/>
    <w:rsid w:val="00FF3CD2"/>
    <w:rsid w:val="00FF4533"/>
    <w:rsid w:val="00FF4BB6"/>
    <w:rsid w:val="00FF4D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C3DAB"/>
  <w15:docId w15:val="{E75820E7-A96D-4FA2-9294-D9DC4DDC2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127"/>
    <w:rPr>
      <w:rFonts w:ascii="Arial" w:hAnsi="Arial"/>
      <w:sz w:val="28"/>
      <w:szCs w:val="24"/>
      <w:lang w:val="ro-RO" w:eastAsia="ro-RO"/>
    </w:rPr>
  </w:style>
  <w:style w:type="paragraph" w:styleId="Heading1">
    <w:name w:val="heading 1"/>
    <w:basedOn w:val="Normal"/>
    <w:next w:val="Normal"/>
    <w:autoRedefine/>
    <w:qFormat/>
    <w:rsid w:val="00105127"/>
    <w:pPr>
      <w:keepNext/>
      <w:keepLines/>
      <w:numPr>
        <w:numId w:val="1"/>
      </w:numPr>
      <w:spacing w:before="480" w:after="240"/>
      <w:ind w:left="720" w:hanging="357"/>
      <w:outlineLvl w:val="0"/>
    </w:pPr>
    <w:rPr>
      <w:rFonts w:ascii="Cambria" w:hAnsi="Cambria"/>
      <w:b/>
      <w:bCs/>
      <w:szCs w:val="28"/>
      <w:lang w:val="en-US" w:eastAsia="en-US"/>
    </w:rPr>
  </w:style>
  <w:style w:type="paragraph" w:styleId="Heading2">
    <w:name w:val="heading 2"/>
    <w:basedOn w:val="Normal"/>
    <w:next w:val="Normal"/>
    <w:qFormat/>
    <w:rsid w:val="00105127"/>
    <w:pPr>
      <w:keepNext/>
      <w:keepLines/>
      <w:numPr>
        <w:ilvl w:val="1"/>
        <w:numId w:val="1"/>
      </w:numPr>
      <w:spacing w:before="200" w:after="200"/>
      <w:outlineLvl w:val="1"/>
    </w:pPr>
    <w:rPr>
      <w:rFonts w:ascii="Cambria" w:hAnsi="Cambria"/>
      <w:b/>
      <w:bCs/>
      <w:sz w:val="26"/>
      <w:szCs w:val="26"/>
      <w:lang w:val="en-US" w:eastAsia="en-US"/>
    </w:rPr>
  </w:style>
  <w:style w:type="paragraph" w:styleId="Heading3">
    <w:name w:val="heading 3"/>
    <w:basedOn w:val="Normal"/>
    <w:next w:val="Normal"/>
    <w:qFormat/>
    <w:rsid w:val="00105127"/>
    <w:pPr>
      <w:keepNext/>
      <w:keepLines/>
      <w:numPr>
        <w:ilvl w:val="2"/>
        <w:numId w:val="1"/>
      </w:numPr>
      <w:spacing w:before="200"/>
      <w:outlineLvl w:val="2"/>
    </w:pPr>
    <w:rPr>
      <w:rFonts w:ascii="Cambria" w:hAnsi="Cambria"/>
      <w:b/>
      <w:bCs/>
      <w:sz w:val="24"/>
      <w:szCs w:val="22"/>
      <w:lang w:val="en-US" w:eastAsia="en-US"/>
    </w:rPr>
  </w:style>
  <w:style w:type="paragraph" w:styleId="Heading4">
    <w:name w:val="heading 4"/>
    <w:basedOn w:val="Normal"/>
    <w:next w:val="Normal"/>
    <w:qFormat/>
    <w:rsid w:val="00617201"/>
    <w:pPr>
      <w:keepNext/>
      <w:spacing w:before="240" w:after="60"/>
      <w:outlineLvl w:val="3"/>
    </w:pPr>
    <w:rPr>
      <w:rFonts w:ascii="Times New Roman" w:hAnsi="Times New Roman"/>
      <w:b/>
      <w:b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05127"/>
    <w:pPr>
      <w:tabs>
        <w:tab w:val="center" w:pos="4536"/>
        <w:tab w:val="right" w:pos="9072"/>
      </w:tabs>
    </w:pPr>
  </w:style>
  <w:style w:type="paragraph" w:styleId="Footer">
    <w:name w:val="footer"/>
    <w:basedOn w:val="Normal"/>
    <w:rsid w:val="00105127"/>
    <w:pPr>
      <w:tabs>
        <w:tab w:val="center" w:pos="4536"/>
        <w:tab w:val="right" w:pos="9072"/>
      </w:tabs>
    </w:pPr>
  </w:style>
  <w:style w:type="character" w:styleId="PageNumber">
    <w:name w:val="page number"/>
    <w:basedOn w:val="DefaultParagraphFont"/>
    <w:rsid w:val="00105127"/>
  </w:style>
  <w:style w:type="paragraph" w:styleId="BodyText">
    <w:name w:val="Body Text"/>
    <w:basedOn w:val="Normal"/>
    <w:link w:val="BodyTextChar"/>
    <w:rsid w:val="00105127"/>
    <w:pPr>
      <w:spacing w:after="120"/>
    </w:pPr>
  </w:style>
  <w:style w:type="paragraph" w:styleId="Title">
    <w:name w:val="Title"/>
    <w:basedOn w:val="Normal"/>
    <w:link w:val="TitleChar"/>
    <w:qFormat/>
    <w:rsid w:val="00105127"/>
    <w:pPr>
      <w:jc w:val="center"/>
    </w:pPr>
    <w:rPr>
      <w:rFonts w:ascii="Times New Roman" w:hAnsi="Times New Roman"/>
      <w:b/>
      <w:sz w:val="24"/>
      <w:szCs w:val="20"/>
      <w:lang w:val="en-US"/>
    </w:rPr>
  </w:style>
  <w:style w:type="paragraph" w:styleId="BodyTextIndent3">
    <w:name w:val="Body Text Indent 3"/>
    <w:basedOn w:val="Normal"/>
    <w:rsid w:val="006238F6"/>
    <w:pPr>
      <w:spacing w:after="120"/>
      <w:ind w:left="360"/>
    </w:pPr>
    <w:rPr>
      <w:rFonts w:ascii="Times New Roman" w:hAnsi="Times New Roman"/>
      <w:sz w:val="16"/>
      <w:szCs w:val="16"/>
      <w:lang w:eastAsia="en-US"/>
    </w:rPr>
  </w:style>
  <w:style w:type="paragraph" w:customStyle="1" w:styleId="CharCharCaracterCharCharChar">
    <w:name w:val="Char Char Caracter Char Char Char"/>
    <w:basedOn w:val="Normal"/>
    <w:rsid w:val="001A2D1E"/>
    <w:rPr>
      <w:rFonts w:ascii="Times New Roman" w:hAnsi="Times New Roman"/>
      <w:sz w:val="24"/>
      <w:lang w:val="pl-PL" w:eastAsia="pl-PL"/>
    </w:rPr>
  </w:style>
  <w:style w:type="character" w:customStyle="1" w:styleId="TitleChar">
    <w:name w:val="Title Char"/>
    <w:link w:val="Title"/>
    <w:rsid w:val="00413AC7"/>
    <w:rPr>
      <w:b/>
      <w:sz w:val="24"/>
      <w:lang w:val="en-US" w:eastAsia="ro-RO" w:bidi="ar-SA"/>
    </w:rPr>
  </w:style>
  <w:style w:type="paragraph" w:styleId="BalloonText">
    <w:name w:val="Balloon Text"/>
    <w:basedOn w:val="Normal"/>
    <w:semiHidden/>
    <w:rsid w:val="00B21924"/>
    <w:rPr>
      <w:rFonts w:ascii="Tahoma" w:hAnsi="Tahoma" w:cs="Tahoma"/>
      <w:sz w:val="16"/>
      <w:szCs w:val="16"/>
    </w:rPr>
  </w:style>
  <w:style w:type="paragraph" w:customStyle="1" w:styleId="Listparagraf1">
    <w:name w:val="Listă paragraf1"/>
    <w:basedOn w:val="Normal"/>
    <w:qFormat/>
    <w:rsid w:val="009E7178"/>
    <w:pPr>
      <w:ind w:left="720"/>
      <w:contextualSpacing/>
    </w:pPr>
    <w:rPr>
      <w:rFonts w:ascii="Times New Roman" w:eastAsia="SimSun" w:hAnsi="Times New Roman"/>
      <w:sz w:val="24"/>
      <w:lang w:eastAsia="zh-CN"/>
    </w:rPr>
  </w:style>
  <w:style w:type="paragraph" w:styleId="ListParagraph">
    <w:name w:val="List Paragraph"/>
    <w:basedOn w:val="Normal"/>
    <w:qFormat/>
    <w:rsid w:val="009E7178"/>
    <w:pPr>
      <w:ind w:left="720"/>
      <w:contextualSpacing/>
    </w:pPr>
    <w:rPr>
      <w:rFonts w:ascii="Times New Roman" w:hAnsi="Times New Roman"/>
      <w:sz w:val="20"/>
      <w:szCs w:val="20"/>
    </w:rPr>
  </w:style>
  <w:style w:type="character" w:customStyle="1" w:styleId="BodyTextChar">
    <w:name w:val="Body Text Char"/>
    <w:link w:val="BodyText"/>
    <w:rsid w:val="00453094"/>
    <w:rPr>
      <w:rFonts w:ascii="Arial" w:hAnsi="Arial"/>
      <w:sz w:val="28"/>
      <w:szCs w:val="24"/>
      <w:lang w:val="ro-RO" w:eastAsia="ro-RO"/>
    </w:rPr>
  </w:style>
  <w:style w:type="character" w:styleId="HTMLTypewriter">
    <w:name w:val="HTML Typewriter"/>
    <w:unhideWhenUsed/>
    <w:rsid w:val="000A3855"/>
    <w:rPr>
      <w:rFonts w:ascii="Courier New" w:eastAsia="Times New Roman"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775410">
      <w:bodyDiv w:val="1"/>
      <w:marLeft w:val="0"/>
      <w:marRight w:val="0"/>
      <w:marTop w:val="0"/>
      <w:marBottom w:val="0"/>
      <w:divBdr>
        <w:top w:val="none" w:sz="0" w:space="0" w:color="auto"/>
        <w:left w:val="none" w:sz="0" w:space="0" w:color="auto"/>
        <w:bottom w:val="none" w:sz="0" w:space="0" w:color="auto"/>
        <w:right w:val="none" w:sz="0" w:space="0" w:color="auto"/>
      </w:divBdr>
      <w:divsChild>
        <w:div w:id="50887248">
          <w:marLeft w:val="0"/>
          <w:marRight w:val="0"/>
          <w:marTop w:val="0"/>
          <w:marBottom w:val="0"/>
          <w:divBdr>
            <w:top w:val="none" w:sz="0" w:space="0" w:color="auto"/>
            <w:left w:val="none" w:sz="0" w:space="0" w:color="auto"/>
            <w:bottom w:val="none" w:sz="0" w:space="0" w:color="auto"/>
            <w:right w:val="none" w:sz="0" w:space="0" w:color="auto"/>
          </w:divBdr>
        </w:div>
        <w:div w:id="104428028">
          <w:marLeft w:val="0"/>
          <w:marRight w:val="0"/>
          <w:marTop w:val="0"/>
          <w:marBottom w:val="0"/>
          <w:divBdr>
            <w:top w:val="none" w:sz="0" w:space="0" w:color="auto"/>
            <w:left w:val="none" w:sz="0" w:space="0" w:color="auto"/>
            <w:bottom w:val="none" w:sz="0" w:space="0" w:color="auto"/>
            <w:right w:val="none" w:sz="0" w:space="0" w:color="auto"/>
          </w:divBdr>
        </w:div>
        <w:div w:id="135493802">
          <w:marLeft w:val="0"/>
          <w:marRight w:val="0"/>
          <w:marTop w:val="0"/>
          <w:marBottom w:val="0"/>
          <w:divBdr>
            <w:top w:val="none" w:sz="0" w:space="0" w:color="auto"/>
            <w:left w:val="none" w:sz="0" w:space="0" w:color="auto"/>
            <w:bottom w:val="none" w:sz="0" w:space="0" w:color="auto"/>
            <w:right w:val="none" w:sz="0" w:space="0" w:color="auto"/>
          </w:divBdr>
        </w:div>
        <w:div w:id="301010156">
          <w:marLeft w:val="0"/>
          <w:marRight w:val="0"/>
          <w:marTop w:val="0"/>
          <w:marBottom w:val="0"/>
          <w:divBdr>
            <w:top w:val="none" w:sz="0" w:space="0" w:color="auto"/>
            <w:left w:val="none" w:sz="0" w:space="0" w:color="auto"/>
            <w:bottom w:val="none" w:sz="0" w:space="0" w:color="auto"/>
            <w:right w:val="none" w:sz="0" w:space="0" w:color="auto"/>
          </w:divBdr>
        </w:div>
        <w:div w:id="849684143">
          <w:marLeft w:val="0"/>
          <w:marRight w:val="0"/>
          <w:marTop w:val="0"/>
          <w:marBottom w:val="0"/>
          <w:divBdr>
            <w:top w:val="none" w:sz="0" w:space="0" w:color="auto"/>
            <w:left w:val="none" w:sz="0" w:space="0" w:color="auto"/>
            <w:bottom w:val="none" w:sz="0" w:space="0" w:color="auto"/>
            <w:right w:val="none" w:sz="0" w:space="0" w:color="auto"/>
          </w:divBdr>
        </w:div>
        <w:div w:id="1171872639">
          <w:marLeft w:val="0"/>
          <w:marRight w:val="0"/>
          <w:marTop w:val="0"/>
          <w:marBottom w:val="0"/>
          <w:divBdr>
            <w:top w:val="none" w:sz="0" w:space="0" w:color="auto"/>
            <w:left w:val="none" w:sz="0" w:space="0" w:color="auto"/>
            <w:bottom w:val="none" w:sz="0" w:space="0" w:color="auto"/>
            <w:right w:val="none" w:sz="0" w:space="0" w:color="auto"/>
          </w:divBdr>
        </w:div>
        <w:div w:id="1210800053">
          <w:marLeft w:val="0"/>
          <w:marRight w:val="0"/>
          <w:marTop w:val="0"/>
          <w:marBottom w:val="0"/>
          <w:divBdr>
            <w:top w:val="none" w:sz="0" w:space="0" w:color="auto"/>
            <w:left w:val="none" w:sz="0" w:space="0" w:color="auto"/>
            <w:bottom w:val="none" w:sz="0" w:space="0" w:color="auto"/>
            <w:right w:val="none" w:sz="0" w:space="0" w:color="auto"/>
          </w:divBdr>
        </w:div>
        <w:div w:id="1225995082">
          <w:marLeft w:val="0"/>
          <w:marRight w:val="0"/>
          <w:marTop w:val="0"/>
          <w:marBottom w:val="0"/>
          <w:divBdr>
            <w:top w:val="none" w:sz="0" w:space="0" w:color="auto"/>
            <w:left w:val="none" w:sz="0" w:space="0" w:color="auto"/>
            <w:bottom w:val="none" w:sz="0" w:space="0" w:color="auto"/>
            <w:right w:val="none" w:sz="0" w:space="0" w:color="auto"/>
          </w:divBdr>
        </w:div>
        <w:div w:id="1540319510">
          <w:marLeft w:val="0"/>
          <w:marRight w:val="0"/>
          <w:marTop w:val="0"/>
          <w:marBottom w:val="0"/>
          <w:divBdr>
            <w:top w:val="none" w:sz="0" w:space="0" w:color="auto"/>
            <w:left w:val="none" w:sz="0" w:space="0" w:color="auto"/>
            <w:bottom w:val="none" w:sz="0" w:space="0" w:color="auto"/>
            <w:right w:val="none" w:sz="0" w:space="0" w:color="auto"/>
          </w:divBdr>
        </w:div>
        <w:div w:id="1619605913">
          <w:marLeft w:val="0"/>
          <w:marRight w:val="0"/>
          <w:marTop w:val="0"/>
          <w:marBottom w:val="0"/>
          <w:divBdr>
            <w:top w:val="none" w:sz="0" w:space="0" w:color="auto"/>
            <w:left w:val="none" w:sz="0" w:space="0" w:color="auto"/>
            <w:bottom w:val="none" w:sz="0" w:space="0" w:color="auto"/>
            <w:right w:val="none" w:sz="0" w:space="0" w:color="auto"/>
          </w:divBdr>
        </w:div>
      </w:divsChild>
    </w:div>
    <w:div w:id="1529366595">
      <w:bodyDiv w:val="1"/>
      <w:marLeft w:val="0"/>
      <w:marRight w:val="0"/>
      <w:marTop w:val="0"/>
      <w:marBottom w:val="0"/>
      <w:divBdr>
        <w:top w:val="none" w:sz="0" w:space="0" w:color="auto"/>
        <w:left w:val="none" w:sz="0" w:space="0" w:color="auto"/>
        <w:bottom w:val="none" w:sz="0" w:space="0" w:color="auto"/>
        <w:right w:val="none" w:sz="0" w:space="0" w:color="auto"/>
      </w:divBdr>
    </w:div>
    <w:div w:id="2016378266">
      <w:bodyDiv w:val="1"/>
      <w:marLeft w:val="0"/>
      <w:marRight w:val="0"/>
      <w:marTop w:val="0"/>
      <w:marBottom w:val="0"/>
      <w:divBdr>
        <w:top w:val="none" w:sz="0" w:space="0" w:color="auto"/>
        <w:left w:val="none" w:sz="0" w:space="0" w:color="auto"/>
        <w:bottom w:val="none" w:sz="0" w:space="0" w:color="auto"/>
        <w:right w:val="none" w:sz="0" w:space="0" w:color="auto"/>
      </w:divBdr>
      <w:divsChild>
        <w:div w:id="109710323">
          <w:marLeft w:val="0"/>
          <w:marRight w:val="0"/>
          <w:marTop w:val="0"/>
          <w:marBottom w:val="0"/>
          <w:divBdr>
            <w:top w:val="none" w:sz="0" w:space="0" w:color="auto"/>
            <w:left w:val="none" w:sz="0" w:space="0" w:color="auto"/>
            <w:bottom w:val="none" w:sz="0" w:space="0" w:color="auto"/>
            <w:right w:val="none" w:sz="0" w:space="0" w:color="auto"/>
          </w:divBdr>
        </w:div>
        <w:div w:id="128600129">
          <w:marLeft w:val="0"/>
          <w:marRight w:val="0"/>
          <w:marTop w:val="0"/>
          <w:marBottom w:val="0"/>
          <w:divBdr>
            <w:top w:val="none" w:sz="0" w:space="0" w:color="auto"/>
            <w:left w:val="none" w:sz="0" w:space="0" w:color="auto"/>
            <w:bottom w:val="none" w:sz="0" w:space="0" w:color="auto"/>
            <w:right w:val="none" w:sz="0" w:space="0" w:color="auto"/>
          </w:divBdr>
        </w:div>
        <w:div w:id="141820668">
          <w:marLeft w:val="0"/>
          <w:marRight w:val="0"/>
          <w:marTop w:val="0"/>
          <w:marBottom w:val="0"/>
          <w:divBdr>
            <w:top w:val="none" w:sz="0" w:space="0" w:color="auto"/>
            <w:left w:val="none" w:sz="0" w:space="0" w:color="auto"/>
            <w:bottom w:val="none" w:sz="0" w:space="0" w:color="auto"/>
            <w:right w:val="none" w:sz="0" w:space="0" w:color="auto"/>
          </w:divBdr>
        </w:div>
        <w:div w:id="191963426">
          <w:marLeft w:val="0"/>
          <w:marRight w:val="0"/>
          <w:marTop w:val="0"/>
          <w:marBottom w:val="0"/>
          <w:divBdr>
            <w:top w:val="none" w:sz="0" w:space="0" w:color="auto"/>
            <w:left w:val="none" w:sz="0" w:space="0" w:color="auto"/>
            <w:bottom w:val="none" w:sz="0" w:space="0" w:color="auto"/>
            <w:right w:val="none" w:sz="0" w:space="0" w:color="auto"/>
          </w:divBdr>
        </w:div>
        <w:div w:id="197086903">
          <w:marLeft w:val="0"/>
          <w:marRight w:val="0"/>
          <w:marTop w:val="0"/>
          <w:marBottom w:val="0"/>
          <w:divBdr>
            <w:top w:val="none" w:sz="0" w:space="0" w:color="auto"/>
            <w:left w:val="none" w:sz="0" w:space="0" w:color="auto"/>
            <w:bottom w:val="none" w:sz="0" w:space="0" w:color="auto"/>
            <w:right w:val="none" w:sz="0" w:space="0" w:color="auto"/>
          </w:divBdr>
        </w:div>
        <w:div w:id="278268330">
          <w:marLeft w:val="0"/>
          <w:marRight w:val="0"/>
          <w:marTop w:val="0"/>
          <w:marBottom w:val="0"/>
          <w:divBdr>
            <w:top w:val="none" w:sz="0" w:space="0" w:color="auto"/>
            <w:left w:val="none" w:sz="0" w:space="0" w:color="auto"/>
            <w:bottom w:val="none" w:sz="0" w:space="0" w:color="auto"/>
            <w:right w:val="none" w:sz="0" w:space="0" w:color="auto"/>
          </w:divBdr>
        </w:div>
        <w:div w:id="362944895">
          <w:marLeft w:val="0"/>
          <w:marRight w:val="0"/>
          <w:marTop w:val="0"/>
          <w:marBottom w:val="0"/>
          <w:divBdr>
            <w:top w:val="none" w:sz="0" w:space="0" w:color="auto"/>
            <w:left w:val="none" w:sz="0" w:space="0" w:color="auto"/>
            <w:bottom w:val="none" w:sz="0" w:space="0" w:color="auto"/>
            <w:right w:val="none" w:sz="0" w:space="0" w:color="auto"/>
          </w:divBdr>
        </w:div>
        <w:div w:id="478039914">
          <w:marLeft w:val="0"/>
          <w:marRight w:val="0"/>
          <w:marTop w:val="0"/>
          <w:marBottom w:val="0"/>
          <w:divBdr>
            <w:top w:val="none" w:sz="0" w:space="0" w:color="auto"/>
            <w:left w:val="none" w:sz="0" w:space="0" w:color="auto"/>
            <w:bottom w:val="none" w:sz="0" w:space="0" w:color="auto"/>
            <w:right w:val="none" w:sz="0" w:space="0" w:color="auto"/>
          </w:divBdr>
        </w:div>
        <w:div w:id="479350790">
          <w:marLeft w:val="0"/>
          <w:marRight w:val="0"/>
          <w:marTop w:val="0"/>
          <w:marBottom w:val="0"/>
          <w:divBdr>
            <w:top w:val="none" w:sz="0" w:space="0" w:color="auto"/>
            <w:left w:val="none" w:sz="0" w:space="0" w:color="auto"/>
            <w:bottom w:val="none" w:sz="0" w:space="0" w:color="auto"/>
            <w:right w:val="none" w:sz="0" w:space="0" w:color="auto"/>
          </w:divBdr>
        </w:div>
        <w:div w:id="501090271">
          <w:marLeft w:val="0"/>
          <w:marRight w:val="0"/>
          <w:marTop w:val="0"/>
          <w:marBottom w:val="0"/>
          <w:divBdr>
            <w:top w:val="none" w:sz="0" w:space="0" w:color="auto"/>
            <w:left w:val="none" w:sz="0" w:space="0" w:color="auto"/>
            <w:bottom w:val="none" w:sz="0" w:space="0" w:color="auto"/>
            <w:right w:val="none" w:sz="0" w:space="0" w:color="auto"/>
          </w:divBdr>
        </w:div>
        <w:div w:id="554319147">
          <w:marLeft w:val="0"/>
          <w:marRight w:val="0"/>
          <w:marTop w:val="0"/>
          <w:marBottom w:val="0"/>
          <w:divBdr>
            <w:top w:val="none" w:sz="0" w:space="0" w:color="auto"/>
            <w:left w:val="none" w:sz="0" w:space="0" w:color="auto"/>
            <w:bottom w:val="none" w:sz="0" w:space="0" w:color="auto"/>
            <w:right w:val="none" w:sz="0" w:space="0" w:color="auto"/>
          </w:divBdr>
        </w:div>
        <w:div w:id="590939147">
          <w:marLeft w:val="0"/>
          <w:marRight w:val="0"/>
          <w:marTop w:val="0"/>
          <w:marBottom w:val="0"/>
          <w:divBdr>
            <w:top w:val="none" w:sz="0" w:space="0" w:color="auto"/>
            <w:left w:val="none" w:sz="0" w:space="0" w:color="auto"/>
            <w:bottom w:val="none" w:sz="0" w:space="0" w:color="auto"/>
            <w:right w:val="none" w:sz="0" w:space="0" w:color="auto"/>
          </w:divBdr>
        </w:div>
        <w:div w:id="769205057">
          <w:marLeft w:val="0"/>
          <w:marRight w:val="0"/>
          <w:marTop w:val="0"/>
          <w:marBottom w:val="0"/>
          <w:divBdr>
            <w:top w:val="none" w:sz="0" w:space="0" w:color="auto"/>
            <w:left w:val="none" w:sz="0" w:space="0" w:color="auto"/>
            <w:bottom w:val="none" w:sz="0" w:space="0" w:color="auto"/>
            <w:right w:val="none" w:sz="0" w:space="0" w:color="auto"/>
          </w:divBdr>
        </w:div>
        <w:div w:id="805004602">
          <w:marLeft w:val="0"/>
          <w:marRight w:val="0"/>
          <w:marTop w:val="0"/>
          <w:marBottom w:val="0"/>
          <w:divBdr>
            <w:top w:val="none" w:sz="0" w:space="0" w:color="auto"/>
            <w:left w:val="none" w:sz="0" w:space="0" w:color="auto"/>
            <w:bottom w:val="none" w:sz="0" w:space="0" w:color="auto"/>
            <w:right w:val="none" w:sz="0" w:space="0" w:color="auto"/>
          </w:divBdr>
        </w:div>
        <w:div w:id="865676676">
          <w:marLeft w:val="0"/>
          <w:marRight w:val="0"/>
          <w:marTop w:val="0"/>
          <w:marBottom w:val="0"/>
          <w:divBdr>
            <w:top w:val="none" w:sz="0" w:space="0" w:color="auto"/>
            <w:left w:val="none" w:sz="0" w:space="0" w:color="auto"/>
            <w:bottom w:val="none" w:sz="0" w:space="0" w:color="auto"/>
            <w:right w:val="none" w:sz="0" w:space="0" w:color="auto"/>
          </w:divBdr>
        </w:div>
        <w:div w:id="868763224">
          <w:marLeft w:val="0"/>
          <w:marRight w:val="0"/>
          <w:marTop w:val="0"/>
          <w:marBottom w:val="0"/>
          <w:divBdr>
            <w:top w:val="none" w:sz="0" w:space="0" w:color="auto"/>
            <w:left w:val="none" w:sz="0" w:space="0" w:color="auto"/>
            <w:bottom w:val="none" w:sz="0" w:space="0" w:color="auto"/>
            <w:right w:val="none" w:sz="0" w:space="0" w:color="auto"/>
          </w:divBdr>
        </w:div>
        <w:div w:id="897858622">
          <w:marLeft w:val="0"/>
          <w:marRight w:val="0"/>
          <w:marTop w:val="0"/>
          <w:marBottom w:val="0"/>
          <w:divBdr>
            <w:top w:val="none" w:sz="0" w:space="0" w:color="auto"/>
            <w:left w:val="none" w:sz="0" w:space="0" w:color="auto"/>
            <w:bottom w:val="none" w:sz="0" w:space="0" w:color="auto"/>
            <w:right w:val="none" w:sz="0" w:space="0" w:color="auto"/>
          </w:divBdr>
        </w:div>
        <w:div w:id="948003010">
          <w:marLeft w:val="0"/>
          <w:marRight w:val="0"/>
          <w:marTop w:val="0"/>
          <w:marBottom w:val="0"/>
          <w:divBdr>
            <w:top w:val="none" w:sz="0" w:space="0" w:color="auto"/>
            <w:left w:val="none" w:sz="0" w:space="0" w:color="auto"/>
            <w:bottom w:val="none" w:sz="0" w:space="0" w:color="auto"/>
            <w:right w:val="none" w:sz="0" w:space="0" w:color="auto"/>
          </w:divBdr>
        </w:div>
        <w:div w:id="964047668">
          <w:marLeft w:val="0"/>
          <w:marRight w:val="0"/>
          <w:marTop w:val="0"/>
          <w:marBottom w:val="0"/>
          <w:divBdr>
            <w:top w:val="none" w:sz="0" w:space="0" w:color="auto"/>
            <w:left w:val="none" w:sz="0" w:space="0" w:color="auto"/>
            <w:bottom w:val="none" w:sz="0" w:space="0" w:color="auto"/>
            <w:right w:val="none" w:sz="0" w:space="0" w:color="auto"/>
          </w:divBdr>
        </w:div>
        <w:div w:id="1044258454">
          <w:marLeft w:val="0"/>
          <w:marRight w:val="0"/>
          <w:marTop w:val="0"/>
          <w:marBottom w:val="0"/>
          <w:divBdr>
            <w:top w:val="none" w:sz="0" w:space="0" w:color="auto"/>
            <w:left w:val="none" w:sz="0" w:space="0" w:color="auto"/>
            <w:bottom w:val="none" w:sz="0" w:space="0" w:color="auto"/>
            <w:right w:val="none" w:sz="0" w:space="0" w:color="auto"/>
          </w:divBdr>
        </w:div>
        <w:div w:id="1063329556">
          <w:marLeft w:val="0"/>
          <w:marRight w:val="0"/>
          <w:marTop w:val="0"/>
          <w:marBottom w:val="0"/>
          <w:divBdr>
            <w:top w:val="none" w:sz="0" w:space="0" w:color="auto"/>
            <w:left w:val="none" w:sz="0" w:space="0" w:color="auto"/>
            <w:bottom w:val="none" w:sz="0" w:space="0" w:color="auto"/>
            <w:right w:val="none" w:sz="0" w:space="0" w:color="auto"/>
          </w:divBdr>
        </w:div>
        <w:div w:id="1084031612">
          <w:marLeft w:val="0"/>
          <w:marRight w:val="0"/>
          <w:marTop w:val="0"/>
          <w:marBottom w:val="0"/>
          <w:divBdr>
            <w:top w:val="none" w:sz="0" w:space="0" w:color="auto"/>
            <w:left w:val="none" w:sz="0" w:space="0" w:color="auto"/>
            <w:bottom w:val="none" w:sz="0" w:space="0" w:color="auto"/>
            <w:right w:val="none" w:sz="0" w:space="0" w:color="auto"/>
          </w:divBdr>
        </w:div>
        <w:div w:id="1115297521">
          <w:marLeft w:val="0"/>
          <w:marRight w:val="0"/>
          <w:marTop w:val="0"/>
          <w:marBottom w:val="0"/>
          <w:divBdr>
            <w:top w:val="none" w:sz="0" w:space="0" w:color="auto"/>
            <w:left w:val="none" w:sz="0" w:space="0" w:color="auto"/>
            <w:bottom w:val="none" w:sz="0" w:space="0" w:color="auto"/>
            <w:right w:val="none" w:sz="0" w:space="0" w:color="auto"/>
          </w:divBdr>
        </w:div>
        <w:div w:id="1142382332">
          <w:marLeft w:val="0"/>
          <w:marRight w:val="0"/>
          <w:marTop w:val="0"/>
          <w:marBottom w:val="0"/>
          <w:divBdr>
            <w:top w:val="none" w:sz="0" w:space="0" w:color="auto"/>
            <w:left w:val="none" w:sz="0" w:space="0" w:color="auto"/>
            <w:bottom w:val="none" w:sz="0" w:space="0" w:color="auto"/>
            <w:right w:val="none" w:sz="0" w:space="0" w:color="auto"/>
          </w:divBdr>
        </w:div>
        <w:div w:id="1228104642">
          <w:marLeft w:val="0"/>
          <w:marRight w:val="0"/>
          <w:marTop w:val="0"/>
          <w:marBottom w:val="0"/>
          <w:divBdr>
            <w:top w:val="none" w:sz="0" w:space="0" w:color="auto"/>
            <w:left w:val="none" w:sz="0" w:space="0" w:color="auto"/>
            <w:bottom w:val="none" w:sz="0" w:space="0" w:color="auto"/>
            <w:right w:val="none" w:sz="0" w:space="0" w:color="auto"/>
          </w:divBdr>
        </w:div>
        <w:div w:id="1249461681">
          <w:marLeft w:val="0"/>
          <w:marRight w:val="0"/>
          <w:marTop w:val="0"/>
          <w:marBottom w:val="0"/>
          <w:divBdr>
            <w:top w:val="none" w:sz="0" w:space="0" w:color="auto"/>
            <w:left w:val="none" w:sz="0" w:space="0" w:color="auto"/>
            <w:bottom w:val="none" w:sz="0" w:space="0" w:color="auto"/>
            <w:right w:val="none" w:sz="0" w:space="0" w:color="auto"/>
          </w:divBdr>
        </w:div>
        <w:div w:id="1255632541">
          <w:marLeft w:val="0"/>
          <w:marRight w:val="0"/>
          <w:marTop w:val="0"/>
          <w:marBottom w:val="0"/>
          <w:divBdr>
            <w:top w:val="none" w:sz="0" w:space="0" w:color="auto"/>
            <w:left w:val="none" w:sz="0" w:space="0" w:color="auto"/>
            <w:bottom w:val="none" w:sz="0" w:space="0" w:color="auto"/>
            <w:right w:val="none" w:sz="0" w:space="0" w:color="auto"/>
          </w:divBdr>
        </w:div>
        <w:div w:id="1307005782">
          <w:marLeft w:val="0"/>
          <w:marRight w:val="0"/>
          <w:marTop w:val="0"/>
          <w:marBottom w:val="0"/>
          <w:divBdr>
            <w:top w:val="none" w:sz="0" w:space="0" w:color="auto"/>
            <w:left w:val="none" w:sz="0" w:space="0" w:color="auto"/>
            <w:bottom w:val="none" w:sz="0" w:space="0" w:color="auto"/>
            <w:right w:val="none" w:sz="0" w:space="0" w:color="auto"/>
          </w:divBdr>
        </w:div>
        <w:div w:id="1349479495">
          <w:marLeft w:val="0"/>
          <w:marRight w:val="0"/>
          <w:marTop w:val="0"/>
          <w:marBottom w:val="0"/>
          <w:divBdr>
            <w:top w:val="none" w:sz="0" w:space="0" w:color="auto"/>
            <w:left w:val="none" w:sz="0" w:space="0" w:color="auto"/>
            <w:bottom w:val="none" w:sz="0" w:space="0" w:color="auto"/>
            <w:right w:val="none" w:sz="0" w:space="0" w:color="auto"/>
          </w:divBdr>
        </w:div>
        <w:div w:id="1464345745">
          <w:marLeft w:val="0"/>
          <w:marRight w:val="0"/>
          <w:marTop w:val="0"/>
          <w:marBottom w:val="0"/>
          <w:divBdr>
            <w:top w:val="none" w:sz="0" w:space="0" w:color="auto"/>
            <w:left w:val="none" w:sz="0" w:space="0" w:color="auto"/>
            <w:bottom w:val="none" w:sz="0" w:space="0" w:color="auto"/>
            <w:right w:val="none" w:sz="0" w:space="0" w:color="auto"/>
          </w:divBdr>
        </w:div>
        <w:div w:id="1621911244">
          <w:marLeft w:val="0"/>
          <w:marRight w:val="0"/>
          <w:marTop w:val="0"/>
          <w:marBottom w:val="0"/>
          <w:divBdr>
            <w:top w:val="none" w:sz="0" w:space="0" w:color="auto"/>
            <w:left w:val="none" w:sz="0" w:space="0" w:color="auto"/>
            <w:bottom w:val="none" w:sz="0" w:space="0" w:color="auto"/>
            <w:right w:val="none" w:sz="0" w:space="0" w:color="auto"/>
          </w:divBdr>
        </w:div>
        <w:div w:id="1632440067">
          <w:marLeft w:val="0"/>
          <w:marRight w:val="0"/>
          <w:marTop w:val="0"/>
          <w:marBottom w:val="0"/>
          <w:divBdr>
            <w:top w:val="none" w:sz="0" w:space="0" w:color="auto"/>
            <w:left w:val="none" w:sz="0" w:space="0" w:color="auto"/>
            <w:bottom w:val="none" w:sz="0" w:space="0" w:color="auto"/>
            <w:right w:val="none" w:sz="0" w:space="0" w:color="auto"/>
          </w:divBdr>
        </w:div>
        <w:div w:id="1658537030">
          <w:marLeft w:val="0"/>
          <w:marRight w:val="0"/>
          <w:marTop w:val="0"/>
          <w:marBottom w:val="0"/>
          <w:divBdr>
            <w:top w:val="none" w:sz="0" w:space="0" w:color="auto"/>
            <w:left w:val="none" w:sz="0" w:space="0" w:color="auto"/>
            <w:bottom w:val="none" w:sz="0" w:space="0" w:color="auto"/>
            <w:right w:val="none" w:sz="0" w:space="0" w:color="auto"/>
          </w:divBdr>
        </w:div>
        <w:div w:id="1703744473">
          <w:marLeft w:val="0"/>
          <w:marRight w:val="0"/>
          <w:marTop w:val="0"/>
          <w:marBottom w:val="0"/>
          <w:divBdr>
            <w:top w:val="none" w:sz="0" w:space="0" w:color="auto"/>
            <w:left w:val="none" w:sz="0" w:space="0" w:color="auto"/>
            <w:bottom w:val="none" w:sz="0" w:space="0" w:color="auto"/>
            <w:right w:val="none" w:sz="0" w:space="0" w:color="auto"/>
          </w:divBdr>
        </w:div>
        <w:div w:id="1802116008">
          <w:marLeft w:val="0"/>
          <w:marRight w:val="0"/>
          <w:marTop w:val="0"/>
          <w:marBottom w:val="0"/>
          <w:divBdr>
            <w:top w:val="none" w:sz="0" w:space="0" w:color="auto"/>
            <w:left w:val="none" w:sz="0" w:space="0" w:color="auto"/>
            <w:bottom w:val="none" w:sz="0" w:space="0" w:color="auto"/>
            <w:right w:val="none" w:sz="0" w:space="0" w:color="auto"/>
          </w:divBdr>
        </w:div>
        <w:div w:id="1812748973">
          <w:marLeft w:val="0"/>
          <w:marRight w:val="0"/>
          <w:marTop w:val="0"/>
          <w:marBottom w:val="0"/>
          <w:divBdr>
            <w:top w:val="none" w:sz="0" w:space="0" w:color="auto"/>
            <w:left w:val="none" w:sz="0" w:space="0" w:color="auto"/>
            <w:bottom w:val="none" w:sz="0" w:space="0" w:color="auto"/>
            <w:right w:val="none" w:sz="0" w:space="0" w:color="auto"/>
          </w:divBdr>
        </w:div>
        <w:div w:id="1833137186">
          <w:marLeft w:val="0"/>
          <w:marRight w:val="0"/>
          <w:marTop w:val="0"/>
          <w:marBottom w:val="0"/>
          <w:divBdr>
            <w:top w:val="none" w:sz="0" w:space="0" w:color="auto"/>
            <w:left w:val="none" w:sz="0" w:space="0" w:color="auto"/>
            <w:bottom w:val="none" w:sz="0" w:space="0" w:color="auto"/>
            <w:right w:val="none" w:sz="0" w:space="0" w:color="auto"/>
          </w:divBdr>
        </w:div>
        <w:div w:id="1916622002">
          <w:marLeft w:val="0"/>
          <w:marRight w:val="0"/>
          <w:marTop w:val="0"/>
          <w:marBottom w:val="0"/>
          <w:divBdr>
            <w:top w:val="none" w:sz="0" w:space="0" w:color="auto"/>
            <w:left w:val="none" w:sz="0" w:space="0" w:color="auto"/>
            <w:bottom w:val="none" w:sz="0" w:space="0" w:color="auto"/>
            <w:right w:val="none" w:sz="0" w:space="0" w:color="auto"/>
          </w:divBdr>
        </w:div>
        <w:div w:id="1932935495">
          <w:marLeft w:val="0"/>
          <w:marRight w:val="0"/>
          <w:marTop w:val="0"/>
          <w:marBottom w:val="0"/>
          <w:divBdr>
            <w:top w:val="none" w:sz="0" w:space="0" w:color="auto"/>
            <w:left w:val="none" w:sz="0" w:space="0" w:color="auto"/>
            <w:bottom w:val="none" w:sz="0" w:space="0" w:color="auto"/>
            <w:right w:val="none" w:sz="0" w:space="0" w:color="auto"/>
          </w:divBdr>
        </w:div>
        <w:div w:id="2100518247">
          <w:marLeft w:val="0"/>
          <w:marRight w:val="0"/>
          <w:marTop w:val="0"/>
          <w:marBottom w:val="0"/>
          <w:divBdr>
            <w:top w:val="none" w:sz="0" w:space="0" w:color="auto"/>
            <w:left w:val="none" w:sz="0" w:space="0" w:color="auto"/>
            <w:bottom w:val="none" w:sz="0" w:space="0" w:color="auto"/>
            <w:right w:val="none" w:sz="0" w:space="0" w:color="auto"/>
          </w:divBdr>
        </w:div>
        <w:div w:id="21245698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095BF-9D13-44EB-ACA6-E58B8E03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Serviciul  de                                                   Agenţia Naţională pentru Plăţi şi</vt:lpstr>
      <vt:lpstr>Serviciul  de                                                   Agenţia Naţională pentru Plăţi şi</vt:lpstr>
    </vt:vector>
  </TitlesOfParts>
  <Company>STS</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Serviciul  de                                                   Agenţia Naţională pentru Plăţi şi</dc:title>
  <dc:creator>PC1</dc:creator>
  <cp:lastModifiedBy>User</cp:lastModifiedBy>
  <cp:revision>5</cp:revision>
  <cp:lastPrinted>2016-06-30T11:48:00Z</cp:lastPrinted>
  <dcterms:created xsi:type="dcterms:W3CDTF">2021-10-15T11:39:00Z</dcterms:created>
  <dcterms:modified xsi:type="dcterms:W3CDTF">2021-11-01T13:08:00Z</dcterms:modified>
</cp:coreProperties>
</file>